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16"/>
      </w:tblGrid>
      <w:tr w:rsidR="00D40716" w:rsidTr="00D40716">
        <w:tc>
          <w:tcPr>
            <w:tcW w:w="846" w:type="dxa"/>
          </w:tcPr>
          <w:p w:rsidR="00D40716" w:rsidRDefault="00D40716" w:rsidP="00D40716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r-Latn-RS"/>
              </w:rPr>
              <w:drawing>
                <wp:inline distT="0" distB="0" distL="0" distR="0" wp14:anchorId="7B063BD4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6" w:type="dxa"/>
          </w:tcPr>
          <w:p w:rsidR="00D40716" w:rsidRPr="00D40716" w:rsidRDefault="00D40716" w:rsidP="00D40716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4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РЕПУБЛИКА СРБИЈА</w:t>
            </w:r>
          </w:p>
          <w:p w:rsidR="00D40716" w:rsidRPr="00D40716" w:rsidRDefault="00D40716" w:rsidP="00D40716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4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ВЛАДА</w:t>
            </w:r>
          </w:p>
          <w:p w:rsidR="00D40716" w:rsidRPr="00D40716" w:rsidRDefault="00D40716" w:rsidP="00D40716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4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Служба за управљање кадровима </w:t>
            </w:r>
          </w:p>
          <w:p w:rsidR="00D40716" w:rsidRDefault="00D40716" w:rsidP="00D40716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4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</w:t>
            </w:r>
          </w:p>
        </w:tc>
      </w:tr>
    </w:tbl>
    <w:p w:rsidR="00D40716" w:rsidRDefault="00D40716" w:rsidP="00D131E1">
      <w:pPr>
        <w:shd w:val="clear" w:color="auto" w:fill="FFFFFF"/>
        <w:spacing w:after="0"/>
        <w:ind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:rsidR="00D40716" w:rsidRDefault="00D40716" w:rsidP="00D40716">
      <w:pPr>
        <w:pStyle w:val="NoSpacing"/>
        <w:rPr>
          <w:lang w:eastAsia="sr-Latn-RS"/>
        </w:rPr>
      </w:pPr>
    </w:p>
    <w:p w:rsidR="00DE22A5" w:rsidRPr="00D40716" w:rsidRDefault="00DE22A5" w:rsidP="00D40716">
      <w:pPr>
        <w:pStyle w:val="NoSpacing"/>
        <w:rPr>
          <w:lang w:eastAsia="sr-Latn-RS"/>
        </w:rPr>
      </w:pPr>
    </w:p>
    <w:p w:rsidR="00C670EA" w:rsidRDefault="00C670EA" w:rsidP="00D131E1">
      <w:pPr>
        <w:shd w:val="clear" w:color="auto" w:fill="FFFFFF"/>
        <w:spacing w:after="0"/>
        <w:ind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 основу члана 50. Закона о државним службеницима и  члана  9. Уредбе о спровођењу интерног и јавног конкурса за попуњавање радних места у државним органима, оглашава</w:t>
      </w:r>
    </w:p>
    <w:p w:rsidR="007714D8" w:rsidRDefault="007714D8" w:rsidP="007714D8">
      <w:pPr>
        <w:pStyle w:val="NoSpacing"/>
        <w:rPr>
          <w:lang w:eastAsia="sr-Latn-RS"/>
        </w:rPr>
      </w:pPr>
    </w:p>
    <w:p w:rsidR="00DE22A5" w:rsidRPr="007A6332" w:rsidRDefault="00DE22A5" w:rsidP="007714D8">
      <w:pPr>
        <w:pStyle w:val="NoSpacing"/>
        <w:rPr>
          <w:lang w:eastAsia="sr-Latn-RS"/>
        </w:rPr>
      </w:pPr>
    </w:p>
    <w:p w:rsidR="007714D8" w:rsidRPr="00EF280F" w:rsidRDefault="007714D8" w:rsidP="007714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ИНТЕРНИ КОНКУРС ЗА ПОПУЊАВАЊЕ ИЗВРШИЛАЧКОГ</w:t>
      </w: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 xml:space="preserve">РАДНОГ  МЕСТА </w:t>
      </w:r>
      <w:r w:rsidRPr="00EF280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У МИНИСТАРСТВУ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ФИНАНСИЈА – УПРАВИ ЗА ДУВАН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I Орган у коме се радно место попуњава: 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Министарство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финансија – Управа за дуван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EF28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Ресавска 24</w:t>
      </w:r>
      <w:r w:rsidRPr="00EF28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Београд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EF280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II Радно место које се попуњава: </w:t>
      </w:r>
    </w:p>
    <w:p w:rsidR="007714D8" w:rsidRPr="00DD6FC5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D6F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5F2F6"/>
          <w:lang w:eastAsia="sr-Latn-RS"/>
        </w:rPr>
        <w:t>1.</w:t>
      </w:r>
      <w:r>
        <w:t xml:space="preserve"> </w:t>
      </w:r>
      <w:hyperlink r:id="rId6" w:tooltip="Кликни за опис послова" w:history="1">
        <w:r w:rsidRPr="00DD6FC5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E5F2F6"/>
            <w:lang w:eastAsia="sr-Latn-RS"/>
          </w:rPr>
          <w:t xml:space="preserve">Радно место 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5F2F6"/>
          <w:lang w:val="sr-Cyrl-RS" w:eastAsia="sr-Latn-RS"/>
        </w:rPr>
        <w:t>за комуникационе и опште послове</w:t>
      </w:r>
      <w:r w:rsidRPr="00DD6F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DD6F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звању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млађи </w:t>
      </w:r>
      <w:r w:rsidRPr="00DD6F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саветник,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Група за информационо-комуникационе и опште послове</w:t>
      </w:r>
      <w:r w:rsidRPr="00DD6F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–</w:t>
      </w:r>
      <w:r w:rsidRPr="00DD6FC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DD6F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 извршилац.</w:t>
      </w:r>
    </w:p>
    <w:p w:rsidR="007714D8" w:rsidRDefault="007714D8" w:rsidP="007714D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7714D8" w:rsidRPr="00DD6FC5" w:rsidRDefault="007714D8" w:rsidP="007714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DD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Pr="00DD6F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Врши ажурирање података на веб сајту Управе и на порталу е-Управе; идентификује и иницира отклањање застоја у раду база података и информационог система Управе, сарађује са државним органима и привредним субјектима у вези са одржавањем и сервисирањем и набавком нове рачунарске и друге техничке опреме, стара се о безбедности база података Управе и заштити података од злоупотребе, врши бекаповање података насталих у раду Управе и сходно томе координира активности између организационих јединица; учествује у изради нацрта плана набавки везано за набавку, текуће одржавање и по</w:t>
      </w:r>
      <w:r w:rsidR="005D287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равку основних средстава у власништву Управе и у реализацији усвојеног плана; пружа техничку подршку запосленима; учествује у припреми нацрта пројеката и пратеће пројектне документације; обавља послове у вези са спровођењем прописа који уређују област управљања отпадом, заштиту од елементарних непогода и других несрећа, електронског пословања, информационих технологија и припрема извештаје и информације; даје стручну подршку у правилној примени прописа из области канцеларијског пословања и архивирања и о томе сачињава извештаје; обавља и друге послове по налогу руководиоца Групе.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F280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Услови: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Стечено в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исоко образовање из научне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односно стручне 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оквиру образовно-научног поља друштвено-хуманистичких наука,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завршен приправнички стаж или 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најмање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радног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стажа у државним органима;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положен државни стручни испит;</w:t>
      </w:r>
      <w:r w:rsidRPr="00EF28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познавање</w:t>
      </w:r>
      <w:r w:rsidRPr="00E2370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 на рачунару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MS Word, MS Excel, Internet, </w:t>
      </w:r>
      <w:r w:rsidR="00F4228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ознавање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SQL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Access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базе података)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Pr="00EF280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познавање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енглеског језика.</w:t>
      </w:r>
    </w:p>
    <w:p w:rsidR="007714D8" w:rsidRPr="007714D8" w:rsidRDefault="007714D8" w:rsidP="007714D8">
      <w:pPr>
        <w:pStyle w:val="NoSpacing"/>
        <w:rPr>
          <w:lang w:val="sr-Cyrl-RS" w:eastAsia="sr-Latn-RS"/>
        </w:rPr>
      </w:pPr>
    </w:p>
    <w:p w:rsidR="007714D8" w:rsidRPr="000860F0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У изборном поступку проверавају се: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Pr="000860F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познавање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Закона о дувану, Закона о електронском документу, Уредбе о канцеларијском пословању органа државне ураве и Уредбе о електронском канцеларијском пословању</w:t>
      </w:r>
      <w:r w:rsidR="002503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органа државне управе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– усмено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860F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познавање рада на рачунару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MS Word, MS Excel, Internet,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ознавање 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SQL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Access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базе података)</w:t>
      </w:r>
      <w:r w:rsidRPr="000860F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практичним радом на рачунару; 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вештине аналитичког резоновања и логичког закључивања и организационе способности – писмено, стандардизованим тестовима; </w:t>
      </w:r>
      <w:r w:rsidRPr="000860F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вештина комуникације – усмено; </w:t>
      </w:r>
      <w:r w:rsidRPr="000860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познавање енглеског језика – увидом у сертификат или неки други доказ.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:rsidR="007714D8" w:rsidRPr="007B6DD0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III Место рада: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Pr="00DA5B3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Београд,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Ресавска 24</w:t>
      </w:r>
      <w:r w:rsidRPr="00DA5B3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714D8" w:rsidRPr="0017665C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IV  Рок за подношење пријаве на интерни конкурс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је осам дана </w:t>
      </w:r>
      <w:r w:rsidRPr="005B4F7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 </w:t>
      </w:r>
      <w:r w:rsidRPr="0017665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почиње да  тече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2. септембра</w:t>
      </w:r>
      <w:r w:rsidRPr="0017665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2016. године и истиче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9</w:t>
      </w:r>
      <w:r w:rsidRPr="0017665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септембра </w:t>
      </w:r>
      <w:r w:rsidRPr="0017665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2016. године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7714D8" w:rsidRPr="001C1434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:rsidR="007714D8" w:rsidRPr="0017665C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V  Лице које је задужено за давање обавештења о интерном конкурсу: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Ружица 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Петровић, телефон: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011/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3021-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176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23.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C14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br/>
      </w: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VI Aдреса на коју се подноси пријава за интерни конкурс: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Pr="00D46F4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финансија – Управа за дуван</w:t>
      </w:r>
      <w:r w:rsidRPr="00D46F4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Ресавска 24,</w:t>
      </w:r>
      <w:r w:rsidRPr="00D46F4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11000 Београд, са назнаком „за интерни конкурс“.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714D8" w:rsidRPr="00E43877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VII  Датум оглашавања: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1</w:t>
      </w:r>
      <w:r w:rsidRPr="00E4387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Pr="00E4387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септембар</w:t>
      </w:r>
      <w:r w:rsidRPr="00E4387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2016. године. </w:t>
      </w:r>
    </w:p>
    <w:p w:rsidR="007714D8" w:rsidRPr="00E43877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VIII  Докази који се прилажу уз пријаву на интерни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: 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оверена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; оригинал или оверена фотокопија </w:t>
      </w:r>
      <w:r w:rsidRPr="004506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доказа о </w:t>
      </w:r>
      <w:r w:rsidRPr="004506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завршеном приправничком стажу или </w:t>
      </w:r>
      <w:r w:rsidRPr="004506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најмање </w:t>
      </w:r>
      <w:r w:rsidRPr="004506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</w:t>
      </w:r>
      <w:r w:rsidRPr="004506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година радног </w:t>
      </w:r>
      <w:r w:rsidRPr="004506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стажа </w:t>
      </w:r>
      <w:r w:rsidRPr="004506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</w:t>
      </w:r>
      <w:r w:rsidRPr="004506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државним органима</w:t>
      </w:r>
      <w:r w:rsidRPr="004506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(потврд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, решења, уговори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и други акти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којима се доказује 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 којим пословима, у ком периоду и са којом стручном спремом је стечено радно искуство); оригинал или оверена фотокопија решења о распоређивању или решење да 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државни службеник нераспоређен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; оригинал или оверена фотокопија сертификата или неког другог доказа о познавању енглеског језика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DE22A5" w:rsidRDefault="00DE22A5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714D8" w:rsidRPr="00DE22A5" w:rsidRDefault="007714D8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50763">
        <w:rPr>
          <w:rFonts w:ascii="Times New Roman" w:hAnsi="Times New Roman" w:cs="Times New Roman"/>
          <w:sz w:val="24"/>
          <w:szCs w:val="24"/>
        </w:rPr>
        <w:t xml:space="preserve">Одредбом чл. 9. 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ст. 3. и 4. </w:t>
      </w:r>
      <w:r w:rsidRPr="00350763">
        <w:rPr>
          <w:rFonts w:ascii="Times New Roman" w:hAnsi="Times New Roman" w:cs="Times New Roman"/>
          <w:sz w:val="24"/>
          <w:szCs w:val="24"/>
        </w:rPr>
        <w:t xml:space="preserve">и 103. Закона о општем управном поступку („Службени гласник РС“, број 18/2016) прописано је, између осталог, да 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350763">
        <w:rPr>
          <w:rFonts w:ascii="Times New Roman" w:hAnsi="Times New Roman" w:cs="Times New Roman"/>
          <w:sz w:val="24"/>
          <w:szCs w:val="24"/>
        </w:rPr>
        <w:t>орган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</w:t>
      </w:r>
      <w:r w:rsidRPr="00350763">
        <w:rPr>
          <w:rFonts w:ascii="Times New Roman" w:hAnsi="Times New Roman" w:cs="Times New Roman"/>
          <w:sz w:val="24"/>
          <w:szCs w:val="24"/>
        </w:rPr>
        <w:t xml:space="preserve"> личне податке о чињеницама 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садржаним у</w:t>
      </w:r>
      <w:r w:rsidRPr="00350763">
        <w:rPr>
          <w:rFonts w:ascii="Times New Roman" w:hAnsi="Times New Roman" w:cs="Times New Roman"/>
          <w:sz w:val="24"/>
          <w:szCs w:val="24"/>
        </w:rPr>
        <w:t xml:space="preserve"> службен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350763">
        <w:rPr>
          <w:rFonts w:ascii="Times New Roman" w:hAnsi="Times New Roman" w:cs="Times New Roman"/>
          <w:sz w:val="24"/>
          <w:szCs w:val="24"/>
        </w:rPr>
        <w:t xml:space="preserve"> евиденција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0763">
        <w:rPr>
          <w:rFonts w:ascii="Times New Roman" w:hAnsi="Times New Roman" w:cs="Times New Roman"/>
          <w:sz w:val="24"/>
          <w:szCs w:val="24"/>
        </w:rPr>
        <w:t>осим ако странка изричито изјави да ће податке прибавити сама.</w:t>
      </w:r>
    </w:p>
    <w:p w:rsidR="00DE22A5" w:rsidRDefault="00DE22A5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4D8" w:rsidRPr="00350763" w:rsidRDefault="007714D8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50763">
        <w:rPr>
          <w:rFonts w:ascii="Times New Roman" w:hAnsi="Times New Roman" w:cs="Times New Roman"/>
          <w:sz w:val="24"/>
          <w:szCs w:val="24"/>
          <w:lang w:val="sr-Cyrl-RS"/>
        </w:rPr>
        <w:t>Доказ који се прилаже уз пријаву на интерни конкурс, а о којем се води</w:t>
      </w:r>
      <w:r w:rsidRPr="00350763">
        <w:rPr>
          <w:rFonts w:ascii="Times New Roman" w:hAnsi="Times New Roman" w:cs="Times New Roman"/>
          <w:sz w:val="24"/>
          <w:szCs w:val="24"/>
        </w:rPr>
        <w:t xml:space="preserve"> службена евиденција је уверење о положеном стручном исп</w:t>
      </w:r>
      <w:r>
        <w:rPr>
          <w:rFonts w:ascii="Times New Roman" w:hAnsi="Times New Roman" w:cs="Times New Roman"/>
          <w:sz w:val="24"/>
          <w:szCs w:val="24"/>
        </w:rPr>
        <w:t>иту за рад у државним органима, односно уверење о положеном правосудном испиту.</w:t>
      </w:r>
    </w:p>
    <w:p w:rsidR="00DE22A5" w:rsidRDefault="00DE22A5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4D8" w:rsidRPr="00350763" w:rsidRDefault="007714D8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 конкурса може да се изјасни о томе да орган по службеној дужности прибави доказ </w:t>
      </w:r>
      <w:r w:rsidRPr="00350763">
        <w:rPr>
          <w:rFonts w:ascii="Times New Roman" w:hAnsi="Times New Roman" w:cs="Times New Roman"/>
          <w:sz w:val="24"/>
          <w:szCs w:val="24"/>
        </w:rPr>
        <w:t>о положеном стручном испиту за рад у државним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о положеном правосудном испиту</w:t>
      </w:r>
      <w:r w:rsidRPr="00350763">
        <w:rPr>
          <w:rFonts w:ascii="Times New Roman" w:hAnsi="Times New Roman" w:cs="Times New Roman"/>
          <w:sz w:val="24"/>
          <w:szCs w:val="24"/>
        </w:rPr>
        <w:t xml:space="preserve"> од надлежног министарства или да ће сам прибавити наведени доказ у прописаном року. </w:t>
      </w:r>
    </w:p>
    <w:p w:rsidR="00DE22A5" w:rsidRDefault="00DE22A5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4D8" w:rsidRPr="00350763" w:rsidRDefault="007714D8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учесник конкурса определи да орган прибави по службеној дужности наведени доказ, дужан је да се писмено изјасни о давању сагласности за коришћење личних података у сврху прикупљања података о наведеном доказу и да уз пријаву на интерни конкурс достави и изјаву о томе (пример изјаве </w:t>
      </w:r>
      <w:r w:rsidRPr="00350763">
        <w:rPr>
          <w:rFonts w:ascii="Times New Roman" w:hAnsi="Times New Roman" w:cs="Times New Roman"/>
          <w:sz w:val="24"/>
          <w:szCs w:val="24"/>
          <w:lang w:val="en-US"/>
        </w:rPr>
        <w:t>I).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2A5" w:rsidRDefault="00DE22A5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2A5" w:rsidRDefault="007714D8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учесник конкурса определи да ће сам прибавити наведени доказ, дужан је да се писмено о томе изјасни и да уз пријаву на интерни конкурс достави и изјаву о томе (пример изјаве </w:t>
      </w:r>
      <w:r w:rsidRPr="003507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350763">
        <w:rPr>
          <w:rFonts w:ascii="Times New Roman" w:hAnsi="Times New Roman" w:cs="Times New Roman"/>
          <w:sz w:val="24"/>
          <w:szCs w:val="24"/>
        </w:rPr>
        <w:br/>
      </w:r>
    </w:p>
    <w:p w:rsidR="007714D8" w:rsidRPr="00DE22A5" w:rsidRDefault="007714D8" w:rsidP="007714D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0763">
        <w:rPr>
          <w:rFonts w:ascii="Times New Roman" w:hAnsi="Times New Roman" w:cs="Times New Roman"/>
          <w:sz w:val="24"/>
          <w:szCs w:val="24"/>
        </w:rPr>
        <w:t>Пример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50763">
        <w:rPr>
          <w:rFonts w:ascii="Times New Roman" w:hAnsi="Times New Roman" w:cs="Times New Roman"/>
          <w:sz w:val="24"/>
          <w:szCs w:val="24"/>
        </w:rPr>
        <w:t xml:space="preserve"> изјава се налаз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50763">
        <w:rPr>
          <w:rFonts w:ascii="Times New Roman" w:hAnsi="Times New Roman" w:cs="Times New Roman"/>
          <w:sz w:val="24"/>
          <w:szCs w:val="24"/>
        </w:rPr>
        <w:t xml:space="preserve"> на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0763">
        <w:rPr>
          <w:rFonts w:ascii="Times New Roman" w:hAnsi="Times New Roman" w:cs="Times New Roman"/>
          <w:sz w:val="24"/>
          <w:szCs w:val="24"/>
          <w:lang w:val="en-US"/>
        </w:rPr>
        <w:t xml:space="preserve">web </w:t>
      </w:r>
      <w:r w:rsidRPr="00350763"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Pr="00350763">
        <w:rPr>
          <w:rFonts w:ascii="Times New Roman" w:hAnsi="Times New Roman" w:cs="Times New Roman"/>
          <w:sz w:val="24"/>
          <w:szCs w:val="24"/>
        </w:rPr>
        <w:t xml:space="preserve"> Службе за управљање кадровима </w:t>
      </w:r>
      <w:hyperlink r:id="rId7" w:history="1">
        <w:r w:rsidRPr="00350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5F2F6"/>
          </w:rPr>
          <w:t>http://suk.gov.rs/dotAsset/18913.doc</w:t>
        </w:r>
      </w:hyperlink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sr-Latn-RS"/>
        </w:rPr>
        <w:br/>
      </w: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IX Провера оспособљености, знања и вештина кандидата у изборном поступку: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</w:p>
    <w:p w:rsidR="007714D8" w:rsidRPr="005B5DCB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оглашено радно место,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обавиће се провера оспособљености, знања и вештина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у просторијама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Службе за управљање кадровима, </w:t>
      </w:r>
      <w:r w:rsidRPr="007F4B2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Нови Београд, Булевар Михајла Пупина 2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Источно крило,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 просторија 269</w:t>
      </w:r>
      <w:r w:rsidRPr="007F4B2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 w:rsidRPr="007F4B2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росторијама 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финансија – Управе за дуван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Београд, Ресавска 24, 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почев од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20. септембра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2016. године, 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 почетком у 9,00 часова, 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 чему ће 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учесници конкурса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бити обавештени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телефонским путем на бројеве телефона које су доставили у својим пријавама или путем мејла на е-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mail </w:t>
      </w:r>
      <w:r w:rsidRPr="005B5D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адресе</w:t>
      </w:r>
      <w:r w:rsidRPr="005B5D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7714D8" w:rsidRPr="004E2E86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:rsidR="007778F6" w:rsidRDefault="007778F6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7778F6" w:rsidRDefault="007778F6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bookmarkStart w:id="0" w:name="_GoBack"/>
      <w:bookmarkEnd w:id="0"/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lastRenderedPageBreak/>
        <w:t>X Државни службеници који имају право да учествују на интерном конкурсу: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 интерном конкурсу могу да учествују само државни службеници из органа државне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управе и служби Владе.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</w:p>
    <w:p w:rsidR="00DE22A5" w:rsidRDefault="00DE22A5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</w:pP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2D7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Н</w:t>
      </w:r>
      <w:r w:rsidRPr="00C67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апомене: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 </w:t>
      </w:r>
    </w:p>
    <w:p w:rsidR="007714D8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ног бележника, биће одбачене.</w:t>
      </w:r>
    </w:p>
    <w:p w:rsidR="007714D8" w:rsidRPr="00436F01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Интерни конкурс спроводи Конкурсна комисија коју је именовао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директор Управе за дуван.</w:t>
      </w:r>
    </w:p>
    <w:p w:rsidR="007714D8" w:rsidRPr="002970B1" w:rsidRDefault="007714D8" w:rsidP="007714D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Овај оглас објављен је на  web страници и огласној табли Службе за управљање кадровима и  огласној табли </w:t>
      </w:r>
      <w:r w:rsidRPr="00436F0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Управе за дуван</w:t>
      </w:r>
      <w:r w:rsidRPr="00436F0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7714D8" w:rsidRDefault="007714D8" w:rsidP="007714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                </w:t>
      </w:r>
    </w:p>
    <w:p w:rsidR="00DE22A5" w:rsidRDefault="007714D8" w:rsidP="007714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                                                                                                              </w:t>
      </w:r>
      <w:r w:rsidR="00DE22A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DE22A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</w:t>
      </w:r>
    </w:p>
    <w:p w:rsidR="007714D8" w:rsidRDefault="00DE22A5" w:rsidP="00DE22A5">
      <w:pPr>
        <w:shd w:val="clear" w:color="auto" w:fill="FFFFFF"/>
        <w:spacing w:after="0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    </w:t>
      </w:r>
      <w:r w:rsidR="007714D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 </w:t>
      </w:r>
      <w:r w:rsidR="007714D8"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в.д. ДИРЕКТОР </w:t>
      </w:r>
    </w:p>
    <w:p w:rsidR="007714D8" w:rsidRPr="002D7335" w:rsidRDefault="007714D8" w:rsidP="007714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>                                                                           </w:t>
      </w:r>
      <w:r w:rsidR="00DE22A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                        </w:t>
      </w:r>
      <w:r w:rsidRPr="00C670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др Данило Рончевић</w:t>
      </w:r>
    </w:p>
    <w:p w:rsidR="00D131E1" w:rsidRPr="00D131E1" w:rsidRDefault="00D131E1" w:rsidP="00D131E1">
      <w:pPr>
        <w:pStyle w:val="NoSpacing"/>
        <w:rPr>
          <w:lang w:eastAsia="sr-Latn-RS"/>
        </w:rPr>
      </w:pPr>
    </w:p>
    <w:sectPr w:rsidR="00D131E1" w:rsidRPr="00D131E1" w:rsidSect="00D131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BF8"/>
    <w:multiLevelType w:val="hybridMultilevel"/>
    <w:tmpl w:val="7DF0D658"/>
    <w:lvl w:ilvl="0" w:tplc="03402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8D"/>
    <w:rsid w:val="00022C03"/>
    <w:rsid w:val="000E3DD5"/>
    <w:rsid w:val="001150DF"/>
    <w:rsid w:val="001432D1"/>
    <w:rsid w:val="00173E33"/>
    <w:rsid w:val="001E2B3A"/>
    <w:rsid w:val="00210CD8"/>
    <w:rsid w:val="0022281E"/>
    <w:rsid w:val="002307A1"/>
    <w:rsid w:val="002503F3"/>
    <w:rsid w:val="002970B1"/>
    <w:rsid w:val="002D2E96"/>
    <w:rsid w:val="002D7335"/>
    <w:rsid w:val="003052F7"/>
    <w:rsid w:val="00310191"/>
    <w:rsid w:val="00350763"/>
    <w:rsid w:val="0041255D"/>
    <w:rsid w:val="00420A62"/>
    <w:rsid w:val="00421A8D"/>
    <w:rsid w:val="004401D9"/>
    <w:rsid w:val="004B1100"/>
    <w:rsid w:val="004E2FF7"/>
    <w:rsid w:val="004F5002"/>
    <w:rsid w:val="00557644"/>
    <w:rsid w:val="00583CD3"/>
    <w:rsid w:val="005A71F2"/>
    <w:rsid w:val="005B4F76"/>
    <w:rsid w:val="005D287E"/>
    <w:rsid w:val="005E275C"/>
    <w:rsid w:val="00741B54"/>
    <w:rsid w:val="00745A16"/>
    <w:rsid w:val="007714D8"/>
    <w:rsid w:val="00777501"/>
    <w:rsid w:val="007778F6"/>
    <w:rsid w:val="007D085B"/>
    <w:rsid w:val="007D39EA"/>
    <w:rsid w:val="007F4B2B"/>
    <w:rsid w:val="007F559D"/>
    <w:rsid w:val="008125A7"/>
    <w:rsid w:val="008209CB"/>
    <w:rsid w:val="008F3430"/>
    <w:rsid w:val="008F3904"/>
    <w:rsid w:val="009057D2"/>
    <w:rsid w:val="00954E4D"/>
    <w:rsid w:val="009A2321"/>
    <w:rsid w:val="009D15F7"/>
    <w:rsid w:val="00A5243C"/>
    <w:rsid w:val="00A64206"/>
    <w:rsid w:val="00A75CDF"/>
    <w:rsid w:val="00B23C66"/>
    <w:rsid w:val="00B46802"/>
    <w:rsid w:val="00B61A82"/>
    <w:rsid w:val="00B666BD"/>
    <w:rsid w:val="00BE6609"/>
    <w:rsid w:val="00C047CF"/>
    <w:rsid w:val="00C31181"/>
    <w:rsid w:val="00C318D0"/>
    <w:rsid w:val="00C670EA"/>
    <w:rsid w:val="00C831C3"/>
    <w:rsid w:val="00CB0050"/>
    <w:rsid w:val="00D11679"/>
    <w:rsid w:val="00D131E1"/>
    <w:rsid w:val="00D348E3"/>
    <w:rsid w:val="00D40716"/>
    <w:rsid w:val="00D46F48"/>
    <w:rsid w:val="00D52A63"/>
    <w:rsid w:val="00D72EF6"/>
    <w:rsid w:val="00DA5B39"/>
    <w:rsid w:val="00DD6FC5"/>
    <w:rsid w:val="00DD787E"/>
    <w:rsid w:val="00DE22A5"/>
    <w:rsid w:val="00E27166"/>
    <w:rsid w:val="00E82982"/>
    <w:rsid w:val="00EF280F"/>
    <w:rsid w:val="00F264C3"/>
    <w:rsid w:val="00F4228E"/>
    <w:rsid w:val="00FA5813"/>
    <w:rsid w:val="00FB5CB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3619"/>
  <w15:chartTrackingRefBased/>
  <w15:docId w15:val="{38C9E769-B22E-4B84-B569-EF81423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DD6FC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7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7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FC5"/>
    <w:pPr>
      <w:ind w:left="720"/>
    </w:pPr>
  </w:style>
  <w:style w:type="paragraph" w:styleId="NoSpacing">
    <w:name w:val="No Spacing"/>
    <w:uiPriority w:val="1"/>
    <w:qFormat/>
    <w:rsid w:val="00DD6FC5"/>
    <w:pPr>
      <w:spacing w:after="0" w:line="240" w:lineRule="auto"/>
    </w:pPr>
  </w:style>
  <w:style w:type="table" w:styleId="TableGrid">
    <w:name w:val="Table Grid"/>
    <w:basedOn w:val="TableNormal"/>
    <w:uiPriority w:val="39"/>
    <w:rsid w:val="00D4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910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k.gov.rs/dotAsset/189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opup_show(%22popup1%22,%22popup1_drag%22,%22popup1_exit%22,%22mouse%22,-10,-10,0,1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Pivalica Drobn</dc:creator>
  <cp:keywords/>
  <dc:description/>
  <cp:lastModifiedBy>Ivana Pivalica Drobn</cp:lastModifiedBy>
  <cp:revision>8</cp:revision>
  <cp:lastPrinted>2016-08-31T07:20:00Z</cp:lastPrinted>
  <dcterms:created xsi:type="dcterms:W3CDTF">2016-08-29T13:14:00Z</dcterms:created>
  <dcterms:modified xsi:type="dcterms:W3CDTF">2016-08-31T07:20:00Z</dcterms:modified>
</cp:coreProperties>
</file>