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54152" w14:textId="a154152">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4564</w:t>
      </w:r>
    </w:p>
    <w:p>
      <w:pPr>
        <w:spacing w:after="150"/>
        <w:ind w:left="0"/>
        <w:jc w:val="left"/>
      </w:pPr>
      <w:r>
        <w:rPr>
          <w:rFonts w:ascii="Verdana"/>
          <w:b w:val="false"/>
          <w:i w:val="false"/>
          <w:color w:val="000000"/>
          <w:sz w:val="22"/>
        </w:rPr>
        <w:t>На основу члана 112. став 1. тачка 2. Устава Републике Србије, доносим</w:t>
      </w:r>
    </w:p>
    <w:p>
      <w:pPr>
        <w:spacing w:after="150"/>
        <w:ind w:left="0"/>
        <w:jc w:val="center"/>
      </w:pPr>
      <w:r>
        <w:rPr>
          <w:rFonts w:ascii="Verdana"/>
          <w:b/>
          <w:i w:val="false"/>
          <w:color w:val="000000"/>
          <w:sz w:val="22"/>
        </w:rPr>
        <w:t>УКАЗ</w:t>
      </w:r>
    </w:p>
    <w:p>
      <w:pPr>
        <w:spacing w:after="150"/>
        <w:ind w:left="0"/>
        <w:jc w:val="center"/>
      </w:pPr>
      <w:r>
        <w:rPr>
          <w:rFonts w:ascii="Verdana"/>
          <w:b/>
          <w:i w:val="false"/>
          <w:color w:val="000000"/>
          <w:sz w:val="22"/>
        </w:rPr>
        <w:t>о проглашењу Закона о изменама и допунама Закона о дувану</w:t>
      </w:r>
    </w:p>
    <w:p>
      <w:pPr>
        <w:spacing w:after="150"/>
        <w:ind w:left="0"/>
        <w:jc w:val="left"/>
      </w:pPr>
      <w:r>
        <w:rPr>
          <w:rFonts w:ascii="Verdana"/>
          <w:b w:val="false"/>
          <w:i w:val="false"/>
          <w:color w:val="000000"/>
          <w:sz w:val="22"/>
        </w:rPr>
        <w:t>Проглашава се Закон о изменама и допунама Закона о дувану, који је донела Народна скупштина Републике Србије на Првој седници Другог редовног заседања у 2023. години, 26. октобра 2023. године.</w:t>
      </w:r>
    </w:p>
    <w:p>
      <w:pPr>
        <w:spacing w:after="150"/>
        <w:ind w:left="0"/>
        <w:jc w:val="right"/>
      </w:pPr>
      <w:r>
        <w:rPr>
          <w:rFonts w:ascii="Verdana"/>
          <w:b w:val="false"/>
          <w:i w:val="false"/>
          <w:color w:val="000000"/>
          <w:sz w:val="22"/>
        </w:rPr>
        <w:t>ПР број 119</w:t>
      </w:r>
    </w:p>
    <w:p>
      <w:pPr>
        <w:spacing w:after="150"/>
        <w:ind w:left="0"/>
        <w:jc w:val="right"/>
      </w:pPr>
      <w:r>
        <w:rPr>
          <w:rFonts w:ascii="Verdana"/>
          <w:b w:val="false"/>
          <w:i w:val="false"/>
          <w:color w:val="000000"/>
          <w:sz w:val="22"/>
        </w:rPr>
        <w:t>У Београду, 27. октобра 2023. године</w:t>
      </w:r>
    </w:p>
    <w:p>
      <w:pPr>
        <w:spacing w:after="150"/>
        <w:ind w:left="0"/>
        <w:jc w:val="right"/>
      </w:pPr>
      <w:r>
        <w:rPr>
          <w:rFonts w:ascii="Verdana"/>
          <w:b w:val="false"/>
          <w:i w:val="false"/>
          <w:color w:val="000000"/>
          <w:sz w:val="22"/>
        </w:rPr>
        <w:t>Председник Републике,</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p>
      <w:pPr>
        <w:spacing w:after="225"/>
        <w:ind w:left="0"/>
        <w:jc w:val="center"/>
      </w:pPr>
      <w:r>
        <w:rPr>
          <w:rFonts w:ascii="Verdana"/>
          <w:b/>
          <w:i w:val="false"/>
          <w:color w:val="000000"/>
          <w:sz w:val="22"/>
        </w:rPr>
        <w:t>ЗАКОН</w:t>
      </w:r>
    </w:p>
    <w:p>
      <w:pPr>
        <w:spacing w:after="150"/>
        <w:ind w:left="0"/>
        <w:jc w:val="center"/>
      </w:pPr>
      <w:r>
        <w:rPr>
          <w:rFonts w:ascii="Verdana"/>
          <w:b/>
          <w:i w:val="false"/>
          <w:color w:val="000000"/>
          <w:sz w:val="22"/>
        </w:rPr>
        <w:t>о изменама и допунама Закона о дувану</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У Закону о дувану („Службени гласник РС”, бр. 101/05, 90/07, 95/10, 36/11, 93/12, 108/13, 95/18 и 91/19) назив главе: „I. ОСНОВНЕ ОДРЕДБЕ” мења се и гласи: „I. УВОДНЕ ОДРЕДБЕ”.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У члану 1. речи: „обележавању дуванских производа” замењују се речима: „обележавању дуванских и сродних производа у Републици”.</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 члану 2. тачка 3) после речи: „који” додају се речи: „се састоје у потпуности или делимично од дувана и”.</w:t>
      </w:r>
    </w:p>
    <w:p>
      <w:pPr>
        <w:spacing w:after="150"/>
        <w:ind w:left="0"/>
        <w:jc w:val="left"/>
      </w:pPr>
      <w:r>
        <w:rPr>
          <w:rFonts w:ascii="Verdana"/>
          <w:b w:val="false"/>
          <w:i w:val="false"/>
          <w:color w:val="000000"/>
          <w:sz w:val="22"/>
        </w:rPr>
        <w:t>У подтачки (3) реч: „јесте” брише се.</w:t>
      </w:r>
    </w:p>
    <w:p>
      <w:pPr>
        <w:spacing w:after="150"/>
        <w:ind w:left="0"/>
        <w:jc w:val="left"/>
      </w:pPr>
      <w:r>
        <w:rPr>
          <w:rFonts w:ascii="Verdana"/>
          <w:b w:val="false"/>
          <w:i w:val="false"/>
          <w:color w:val="000000"/>
          <w:sz w:val="22"/>
        </w:rPr>
        <w:t>У подтачки (3) алинејe а) и б) мењају се и гласе:</w:t>
      </w:r>
    </w:p>
    <w:p>
      <w:pPr>
        <w:spacing w:after="150"/>
        <w:ind w:left="0"/>
        <w:jc w:val="left"/>
      </w:pPr>
      <w:r>
        <w:rPr>
          <w:rFonts w:ascii="Verdana"/>
          <w:b w:val="false"/>
          <w:i w:val="false"/>
          <w:color w:val="000000"/>
          <w:sz w:val="22"/>
        </w:rPr>
        <w:t>„а) резани дуван јесте дуван за самостално мотање који је резан или на други начин уситњен, искидан или пресован у блокове и који се може пушити без даље индустријске обраде и намењен је за продају у трговини на мало, а који не спада у производе из подтач. (1) и (2) ове тачке;</w:t>
      </w:r>
    </w:p>
    <w:p>
      <w:pPr>
        <w:spacing w:after="150"/>
        <w:ind w:left="0"/>
        <w:jc w:val="left"/>
      </w:pPr>
      <w:r>
        <w:rPr>
          <w:rFonts w:ascii="Verdana"/>
          <w:b w:val="false"/>
          <w:i w:val="false"/>
          <w:color w:val="000000"/>
          <w:sz w:val="22"/>
        </w:rPr>
        <w:t>б) дуван за лулу јесте дуван који се може конзумирати путем поступка сагоревања и који је намењен искључиво за коришћење у лули;”.</w:t>
      </w:r>
    </w:p>
    <w:p>
      <w:pPr>
        <w:spacing w:after="150"/>
        <w:ind w:left="0"/>
        <w:jc w:val="left"/>
      </w:pPr>
      <w:r>
        <w:rPr>
          <w:rFonts w:ascii="Verdana"/>
          <w:b w:val="false"/>
          <w:i w:val="false"/>
          <w:color w:val="000000"/>
          <w:sz w:val="22"/>
        </w:rPr>
        <w:t>После алинеје б) додаје се алинеја в), која гласи:</w:t>
      </w:r>
    </w:p>
    <w:p>
      <w:pPr>
        <w:spacing w:after="150"/>
        <w:ind w:left="0"/>
        <w:jc w:val="left"/>
      </w:pPr>
      <w:r>
        <w:rPr>
          <w:rFonts w:ascii="Verdana"/>
          <w:b w:val="false"/>
          <w:i w:val="false"/>
          <w:color w:val="000000"/>
          <w:sz w:val="22"/>
        </w:rPr>
        <w:t>„в) дуван за водену лулу (наргилу) јесте дувански производ који се може конзумирати путем водене луле. Ако се производ може употребљавати и путем водене луле и као резани дуван, сматраће се резаним дуваном.”</w:t>
      </w:r>
    </w:p>
    <w:p>
      <w:pPr>
        <w:spacing w:after="150"/>
        <w:ind w:left="0"/>
        <w:jc w:val="left"/>
      </w:pPr>
      <w:r>
        <w:rPr>
          <w:rFonts w:ascii="Verdana"/>
          <w:b w:val="false"/>
          <w:i w:val="false"/>
          <w:color w:val="000000"/>
          <w:sz w:val="22"/>
        </w:rPr>
        <w:t>Подтачка (4) мења се и гласи:</w:t>
      </w:r>
    </w:p>
    <w:p>
      <w:pPr>
        <w:spacing w:after="150"/>
        <w:ind w:left="0"/>
        <w:jc w:val="left"/>
      </w:pPr>
      <w:r>
        <w:rPr>
          <w:rFonts w:ascii="Verdana"/>
          <w:b w:val="false"/>
          <w:i w:val="false"/>
          <w:color w:val="000000"/>
          <w:sz w:val="22"/>
        </w:rPr>
        <w:t>„(4) Остали дувански производи јесу:</w:t>
      </w:r>
    </w:p>
    <w:p>
      <w:pPr>
        <w:spacing w:after="150"/>
        <w:ind w:left="0"/>
        <w:jc w:val="left"/>
      </w:pPr>
      <w:r>
        <w:rPr>
          <w:rFonts w:ascii="Verdana"/>
          <w:b w:val="false"/>
          <w:i w:val="false"/>
          <w:color w:val="000000"/>
          <w:sz w:val="22"/>
        </w:rPr>
        <w:t>а) дуван за жвакање јесте дувански производ посебно намењен за жвакање;</w:t>
      </w:r>
    </w:p>
    <w:p>
      <w:pPr>
        <w:spacing w:after="150"/>
        <w:ind w:left="0"/>
        <w:jc w:val="left"/>
      </w:pPr>
      <w:r>
        <w:rPr>
          <w:rFonts w:ascii="Verdana"/>
          <w:b w:val="false"/>
          <w:i w:val="false"/>
          <w:color w:val="000000"/>
          <w:sz w:val="22"/>
        </w:rPr>
        <w:t>б) дуван за шмркање (бурмут) јесте дувански производ који се употребљава удисањем путем носа;</w:t>
      </w:r>
    </w:p>
    <w:p>
      <w:pPr>
        <w:spacing w:after="150"/>
        <w:ind w:left="0"/>
        <w:jc w:val="left"/>
      </w:pPr>
      <w:r>
        <w:rPr>
          <w:rFonts w:ascii="Verdana"/>
          <w:b w:val="false"/>
          <w:i w:val="false"/>
          <w:color w:val="000000"/>
          <w:sz w:val="22"/>
        </w:rPr>
        <w:t>в) загревани дувански производ односно несагоревајући дуван јесте дувански производ који се користи за инхалирање паре (аеросола) путем електронског уређаја за загревање, дуванског односно биљног производа, сачињен тако да се приликом употребе загрева али не сагорева;</w:t>
      </w:r>
    </w:p>
    <w:p>
      <w:pPr>
        <w:spacing w:after="150"/>
        <w:ind w:left="0"/>
        <w:jc w:val="left"/>
      </w:pPr>
      <w:r>
        <w:rPr>
          <w:rFonts w:ascii="Verdana"/>
          <w:b w:val="false"/>
          <w:i w:val="false"/>
          <w:color w:val="000000"/>
          <w:sz w:val="22"/>
        </w:rPr>
        <w:t>г) дуван за оралну употребу (снус) је сваки дувански производ који се употребљава за оралну употребу осим оних намењених за удисање или жвакање, који је израђен у целости или делимично од дувана, у облику праха или честица или било каквој комбинацији тих облика, пакован у врећице или порозне врећице;”.</w:t>
      </w:r>
    </w:p>
    <w:p>
      <w:pPr>
        <w:spacing w:after="150"/>
        <w:ind w:left="0"/>
        <w:jc w:val="left"/>
      </w:pPr>
      <w:r>
        <w:rPr>
          <w:rFonts w:ascii="Verdana"/>
          <w:b w:val="false"/>
          <w:i w:val="false"/>
          <w:color w:val="000000"/>
          <w:sz w:val="22"/>
        </w:rPr>
        <w:t>После тачке 7) додаје се тачка 7а) која гласи:</w:t>
      </w:r>
    </w:p>
    <w:p>
      <w:pPr>
        <w:spacing w:after="150"/>
        <w:ind w:left="0"/>
        <w:jc w:val="left"/>
      </w:pPr>
      <w:r>
        <w:rPr>
          <w:rFonts w:ascii="Verdana"/>
          <w:b w:val="false"/>
          <w:i w:val="false"/>
          <w:color w:val="000000"/>
          <w:sz w:val="22"/>
        </w:rPr>
        <w:t>„7а) Привредни субјект, у смислу овог закона, јесте физичко лице које је регистровано за обављање делатности, односно правно лице, уколико обавља било коју од активности уређену овим законом (у даљем тексту: привредни субјект).”.</w:t>
      </w:r>
    </w:p>
    <w:p>
      <w:pPr>
        <w:spacing w:after="150"/>
        <w:ind w:left="0"/>
        <w:jc w:val="left"/>
      </w:pPr>
      <w:r>
        <w:rPr>
          <w:rFonts w:ascii="Verdana"/>
          <w:b w:val="false"/>
          <w:i w:val="false"/>
          <w:color w:val="000000"/>
          <w:sz w:val="22"/>
        </w:rPr>
        <w:t>У тачки 8) речи: „Евиденциону листу произвођача дувана” замењују се речима: „Евиденциону листу о физичким лицима – произвођачима дувана”.</w:t>
      </w:r>
    </w:p>
    <w:p>
      <w:pPr>
        <w:spacing w:after="150"/>
        <w:ind w:left="0"/>
        <w:jc w:val="left"/>
      </w:pPr>
      <w:r>
        <w:rPr>
          <w:rFonts w:ascii="Verdana"/>
          <w:b w:val="false"/>
          <w:i w:val="false"/>
          <w:color w:val="000000"/>
          <w:sz w:val="22"/>
        </w:rPr>
        <w:t>Тачка 10) мења се и гласи:</w:t>
      </w:r>
    </w:p>
    <w:p>
      <w:pPr>
        <w:spacing w:after="150"/>
        <w:ind w:left="0"/>
        <w:jc w:val="left"/>
      </w:pPr>
      <w:r>
        <w:rPr>
          <w:rFonts w:ascii="Verdana"/>
          <w:b w:val="false"/>
          <w:i w:val="false"/>
          <w:color w:val="000000"/>
          <w:sz w:val="22"/>
        </w:rPr>
        <w:t>„10) Произвођач дуванских производа јесте привредни субјект који производи производе из тачке 3) овог члана и који је уписан у Регистар произвођача дуванских производа;”.</w:t>
      </w:r>
    </w:p>
    <w:p>
      <w:pPr>
        <w:spacing w:after="150"/>
        <w:ind w:left="0"/>
        <w:jc w:val="left"/>
      </w:pPr>
      <w:r>
        <w:rPr>
          <w:rFonts w:ascii="Verdana"/>
          <w:b w:val="false"/>
          <w:i w:val="false"/>
          <w:color w:val="000000"/>
          <w:sz w:val="22"/>
        </w:rPr>
        <w:t>После тачке 10) додаје се тачка 10а), која гласи:</w:t>
      </w:r>
    </w:p>
    <w:p>
      <w:pPr>
        <w:spacing w:after="150"/>
        <w:ind w:left="0"/>
        <w:jc w:val="left"/>
      </w:pPr>
      <w:r>
        <w:rPr>
          <w:rFonts w:ascii="Verdana"/>
          <w:b w:val="false"/>
          <w:i w:val="false"/>
          <w:color w:val="000000"/>
          <w:sz w:val="22"/>
        </w:rPr>
        <w:t>„10а) Трговац на велико дуванским производима јесте привредни субјект који продаје на велико производе из тачке 3) овог члана и који је уписан у Регистар трговаца на велико дуванским производима;”.</w:t>
      </w:r>
    </w:p>
    <w:p>
      <w:pPr>
        <w:spacing w:after="150"/>
        <w:ind w:left="0"/>
        <w:jc w:val="left"/>
      </w:pPr>
      <w:r>
        <w:rPr>
          <w:rFonts w:ascii="Verdana"/>
          <w:b w:val="false"/>
          <w:i w:val="false"/>
          <w:color w:val="000000"/>
          <w:sz w:val="22"/>
        </w:rPr>
        <w:t>Тачкa 11) мења се и гласи:</w:t>
      </w:r>
    </w:p>
    <w:p>
      <w:pPr>
        <w:spacing w:after="150"/>
        <w:ind w:left="0"/>
        <w:jc w:val="left"/>
      </w:pPr>
      <w:r>
        <w:rPr>
          <w:rFonts w:ascii="Verdana"/>
          <w:b w:val="false"/>
          <w:i w:val="false"/>
          <w:color w:val="000000"/>
          <w:sz w:val="22"/>
        </w:rPr>
        <w:t>„11) увозник дувана, обрађеног дувана, прерађеног дувана, односно дуванских производа (у даљем тексту: увозник) јесте привредни субјект, који увози у своје име и за свој рачун производе из тач. 1)–3) овог члана и који је уписан у регистар увозника дувана, обрађеног дувана, прерађеног дувана односно дуванских производа;”.</w:t>
      </w:r>
    </w:p>
    <w:p>
      <w:pPr>
        <w:spacing w:after="150"/>
        <w:ind w:left="0"/>
        <w:jc w:val="left"/>
      </w:pPr>
      <w:r>
        <w:rPr>
          <w:rFonts w:ascii="Verdana"/>
          <w:b w:val="false"/>
          <w:i w:val="false"/>
          <w:color w:val="000000"/>
          <w:sz w:val="22"/>
        </w:rPr>
        <w:t>Тачка 11а) мења се и гласи:</w:t>
      </w:r>
    </w:p>
    <w:p>
      <w:pPr>
        <w:spacing w:after="150"/>
        <w:ind w:left="0"/>
        <w:jc w:val="left"/>
      </w:pPr>
      <w:r>
        <w:rPr>
          <w:rFonts w:ascii="Verdana"/>
          <w:b w:val="false"/>
          <w:i w:val="false"/>
          <w:color w:val="000000"/>
          <w:sz w:val="22"/>
        </w:rPr>
        <w:t>„11а) Увозник дуванских производа, у смислу овог закона, јесте и привредни субјект који врши продају производа из тачке 3) овог члана преко царинског складишта отвореног у складу са царинским прописима, у авионима и бродовима, односно снабдева авионе и бродове који саобраћају на међународним линијама или отпрема дуванске производe у слободне царинске продавнице отворене на ваздухопловним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као и продаје дипломатским и конзуларним представништвима и дипломатском и конзуларном особљу и који је уписан у Регистар привредних субјеката који обављају промет дуванских производа по посебном поступку;”.</w:t>
      </w:r>
    </w:p>
    <w:p>
      <w:pPr>
        <w:spacing w:after="150"/>
        <w:ind w:left="0"/>
        <w:jc w:val="left"/>
      </w:pPr>
      <w:r>
        <w:rPr>
          <w:rFonts w:ascii="Verdana"/>
          <w:b w:val="false"/>
          <w:i w:val="false"/>
          <w:color w:val="000000"/>
          <w:sz w:val="22"/>
        </w:rPr>
        <w:t>Тачка 11б) брише се.</w:t>
      </w:r>
    </w:p>
    <w:p>
      <w:pPr>
        <w:spacing w:after="150"/>
        <w:ind w:left="0"/>
        <w:jc w:val="left"/>
      </w:pPr>
      <w:r>
        <w:rPr>
          <w:rFonts w:ascii="Verdana"/>
          <w:b w:val="false"/>
          <w:i w:val="false"/>
          <w:color w:val="000000"/>
          <w:sz w:val="22"/>
        </w:rPr>
        <w:t>Тач. 12) и 13) мењају се гласе:</w:t>
      </w:r>
    </w:p>
    <w:p>
      <w:pPr>
        <w:spacing w:after="150"/>
        <w:ind w:left="0"/>
        <w:jc w:val="left"/>
      </w:pPr>
      <w:r>
        <w:rPr>
          <w:rFonts w:ascii="Verdana"/>
          <w:b w:val="false"/>
          <w:i w:val="false"/>
          <w:color w:val="000000"/>
          <w:sz w:val="22"/>
        </w:rPr>
        <w:t>„12) извозник дувана, обрађеног дувана, прерађеног дувана, односно дуванских производа (у даљем тексту: извозник) јесте привредни субјект, који извози производе из тач. 1)–3) овог члана и који је уписан у Регистар извозника дувана, обрађеног дувана, прерађеног дувана, односно дуванских производа;</w:t>
      </w:r>
    </w:p>
    <w:p>
      <w:pPr>
        <w:spacing w:after="150"/>
        <w:ind w:left="0"/>
        <w:jc w:val="left"/>
      </w:pPr>
      <w:r>
        <w:rPr>
          <w:rFonts w:ascii="Verdana"/>
          <w:b w:val="false"/>
          <w:i w:val="false"/>
          <w:color w:val="000000"/>
          <w:sz w:val="22"/>
        </w:rPr>
        <w:t>13) промет дувана, обрађеног дувана, прерађеног дувана, односно дуванских производа јесте трговина, као и увоз и извоз дувана, обрађеног дувана, прерађеног дувана, односно дуванских производа;”.</w:t>
      </w:r>
    </w:p>
    <w:p>
      <w:pPr>
        <w:spacing w:after="150"/>
        <w:ind w:left="0"/>
        <w:jc w:val="left"/>
      </w:pPr>
      <w:r>
        <w:rPr>
          <w:rFonts w:ascii="Verdana"/>
          <w:b w:val="false"/>
          <w:i w:val="false"/>
          <w:color w:val="000000"/>
          <w:sz w:val="22"/>
        </w:rPr>
        <w:t>Тачка 14) брише се.</w:t>
      </w:r>
    </w:p>
    <w:p>
      <w:pPr>
        <w:spacing w:after="150"/>
        <w:ind w:left="0"/>
        <w:jc w:val="left"/>
      </w:pPr>
      <w:r>
        <w:rPr>
          <w:rFonts w:ascii="Verdana"/>
          <w:b w:val="false"/>
          <w:i w:val="false"/>
          <w:color w:val="000000"/>
          <w:sz w:val="22"/>
        </w:rPr>
        <w:t>У тачки 15) тачка на крају замењује се тачком запетом.</w:t>
      </w:r>
    </w:p>
    <w:p>
      <w:pPr>
        <w:spacing w:after="150"/>
        <w:ind w:left="0"/>
        <w:jc w:val="left"/>
      </w:pPr>
      <w:r>
        <w:rPr>
          <w:rFonts w:ascii="Verdana"/>
          <w:b w:val="false"/>
          <w:i w:val="false"/>
          <w:color w:val="000000"/>
          <w:sz w:val="22"/>
        </w:rPr>
        <w:t>Додају се тач. 16)–21), које гласе:</w:t>
      </w:r>
    </w:p>
    <w:p>
      <w:pPr>
        <w:spacing w:after="150"/>
        <w:ind w:left="0"/>
        <w:jc w:val="left"/>
      </w:pPr>
      <w:r>
        <w:rPr>
          <w:rFonts w:ascii="Verdana"/>
          <w:b w:val="false"/>
          <w:i w:val="false"/>
          <w:color w:val="000000"/>
          <w:sz w:val="22"/>
        </w:rPr>
        <w:t>„16) сродни производи, у смислу овог закона, јесу производи са или без никотина, који се не састоје од дувана, али који у погледу других критеријума одговарају дуванским производима, и то: течност за пуњење електронских цигарета, биљни производи за пушење односно загревање, никотинске врећице и производи за водену лулу;</w:t>
      </w:r>
    </w:p>
    <w:p>
      <w:pPr>
        <w:spacing w:after="150"/>
        <w:ind w:left="0"/>
        <w:jc w:val="left"/>
      </w:pPr>
      <w:r>
        <w:rPr>
          <w:rFonts w:ascii="Verdana"/>
          <w:b w:val="false"/>
          <w:i w:val="false"/>
          <w:color w:val="000000"/>
          <w:sz w:val="22"/>
        </w:rPr>
        <w:t>(1) течност за пуњење електронских цигарета означава течност са или без никотина садржану у посуди за поновно пуњење, у улошку за пуњење за једнократну употребу, у електронској цигарети за једнократну употребу, као и у деловима електронске цигарете.</w:t>
      </w:r>
    </w:p>
    <w:p>
      <w:pPr>
        <w:spacing w:after="150"/>
        <w:ind w:left="0"/>
        <w:jc w:val="left"/>
      </w:pPr>
      <w:r>
        <w:rPr>
          <w:rFonts w:ascii="Verdana"/>
          <w:b w:val="false"/>
          <w:i w:val="false"/>
          <w:color w:val="000000"/>
          <w:sz w:val="22"/>
        </w:rPr>
        <w:t>Електронска цигарета за једнократну употребу која као свој саставни део садржи течност из става 1. ове подтачке јесте сродни производ.</w:t>
      </w:r>
    </w:p>
    <w:p>
      <w:pPr>
        <w:spacing w:after="150"/>
        <w:ind w:left="0"/>
        <w:jc w:val="left"/>
      </w:pPr>
      <w:r>
        <w:rPr>
          <w:rFonts w:ascii="Verdana"/>
          <w:b w:val="false"/>
          <w:i w:val="false"/>
          <w:color w:val="000000"/>
          <w:sz w:val="22"/>
        </w:rPr>
        <w:t>Течности за пуњење електронских цигарета обухваћене су тарифним ознакама 2404 12 00 00, 2404 19 90 00, 3824 99 92 90 и 8543 40 00 00 номенклатуре Царинске тарифе.</w:t>
      </w:r>
    </w:p>
    <w:p>
      <w:pPr>
        <w:spacing w:after="150"/>
        <w:ind w:left="0"/>
        <w:jc w:val="left"/>
      </w:pPr>
      <w:r>
        <w:rPr>
          <w:rFonts w:ascii="Verdana"/>
          <w:b w:val="false"/>
          <w:i w:val="false"/>
          <w:color w:val="000000"/>
          <w:sz w:val="22"/>
        </w:rPr>
        <w:t>На наведене тарифне ознаке примењују се прописи о усклађивању номенклатуре Царинске тарифе;</w:t>
      </w:r>
    </w:p>
    <w:p>
      <w:pPr>
        <w:spacing w:after="150"/>
        <w:ind w:left="0"/>
        <w:jc w:val="left"/>
      </w:pPr>
      <w:r>
        <w:rPr>
          <w:rFonts w:ascii="Verdana"/>
          <w:b w:val="false"/>
          <w:i w:val="false"/>
          <w:color w:val="000000"/>
          <w:sz w:val="22"/>
        </w:rPr>
        <w:t>(2) биљни производи за пушење односно загревање јесу производи на бази биља, траве или воћа, који се употребљавају сагоревањем, односно загревањем;</w:t>
      </w:r>
    </w:p>
    <w:p>
      <w:pPr>
        <w:spacing w:after="150"/>
        <w:ind w:left="0"/>
        <w:jc w:val="left"/>
      </w:pPr>
      <w:r>
        <w:rPr>
          <w:rFonts w:ascii="Verdana"/>
          <w:b w:val="false"/>
          <w:i w:val="false"/>
          <w:color w:val="000000"/>
          <w:sz w:val="22"/>
        </w:rPr>
        <w:t>(3) никотинске врећице јесу производи за једнократну употребу који садрже никотин или једињења никотина и друге састојке, упаковани у врећице или порозне врећице и искључиво су намењени оралној употреби.</w:t>
      </w:r>
    </w:p>
    <w:p>
      <w:pPr>
        <w:spacing w:after="150"/>
        <w:ind w:left="0"/>
        <w:jc w:val="left"/>
      </w:pPr>
      <w:r>
        <w:rPr>
          <w:rFonts w:ascii="Verdana"/>
          <w:b w:val="false"/>
          <w:i w:val="false"/>
          <w:color w:val="000000"/>
          <w:sz w:val="22"/>
        </w:rPr>
        <w:t>Никотинске врећице обухваћене су тарифном ознаком 2404 91 90 00 номенклатуре Царинске тарифе.</w:t>
      </w:r>
    </w:p>
    <w:p>
      <w:pPr>
        <w:spacing w:after="150"/>
        <w:ind w:left="0"/>
        <w:jc w:val="left"/>
      </w:pPr>
      <w:r>
        <w:rPr>
          <w:rFonts w:ascii="Verdana"/>
          <w:b w:val="false"/>
          <w:i w:val="false"/>
          <w:color w:val="000000"/>
          <w:sz w:val="22"/>
        </w:rPr>
        <w:t>На наведену тарифну ознаку примењују се прописи о усклађивању номенклатуре Царинске тарифе;</w:t>
      </w:r>
    </w:p>
    <w:p>
      <w:pPr>
        <w:spacing w:after="150"/>
        <w:ind w:left="0"/>
        <w:jc w:val="left"/>
      </w:pPr>
      <w:r>
        <w:rPr>
          <w:rFonts w:ascii="Verdana"/>
          <w:b w:val="false"/>
          <w:i w:val="false"/>
          <w:color w:val="000000"/>
          <w:sz w:val="22"/>
        </w:rPr>
        <w:t>(4) производи за водену лулу (ароме за наргилу) јесу производи намењени за конзумирање путем водене луле;</w:t>
      </w:r>
    </w:p>
    <w:p>
      <w:pPr>
        <w:spacing w:after="150"/>
        <w:ind w:left="0"/>
        <w:jc w:val="left"/>
      </w:pPr>
      <w:r>
        <w:rPr>
          <w:rFonts w:ascii="Verdana"/>
          <w:b w:val="false"/>
          <w:i w:val="false"/>
          <w:color w:val="000000"/>
          <w:sz w:val="22"/>
        </w:rPr>
        <w:t>17) електронска цигарета јесте уређај, односно било који електронски систем за инхалирање паре (аеросола) која настаје загревањем течности за пуњење уређаја, односно електронског система и користи се путем усника;</w:t>
      </w:r>
    </w:p>
    <w:p>
      <w:pPr>
        <w:spacing w:after="150"/>
        <w:ind w:left="0"/>
        <w:jc w:val="left"/>
      </w:pPr>
      <w:r>
        <w:rPr>
          <w:rFonts w:ascii="Verdana"/>
          <w:b w:val="false"/>
          <w:i w:val="false"/>
          <w:color w:val="000000"/>
          <w:sz w:val="22"/>
        </w:rPr>
        <w:t>18) електронски уређај за загревање дуванског односно биљног производа означава сваки уређај који се користи за конзумацију загреваних дуванских производа односно загреваних биљних производа и служи за испоруку аеросолизованог или испареног никотина или било које друге супстанце особи која удише из уређаја, а који не укључује процес сагоревања.</w:t>
      </w:r>
    </w:p>
    <w:p>
      <w:pPr>
        <w:spacing w:after="150"/>
        <w:ind w:left="0"/>
        <w:jc w:val="left"/>
      </w:pPr>
      <w:r>
        <w:rPr>
          <w:rFonts w:ascii="Verdana"/>
          <w:b w:val="false"/>
          <w:i w:val="false"/>
          <w:color w:val="000000"/>
          <w:sz w:val="22"/>
        </w:rPr>
        <w:t>Електронски уређај за загревање дуванског односно биљног производа не укључује ниједан производ који је лек, уређај или комбиновани производ који је одобрен од Агенције за лекове и медицинска средства Републике Србије;</w:t>
      </w:r>
    </w:p>
    <w:p>
      <w:pPr>
        <w:spacing w:after="150"/>
        <w:ind w:left="0"/>
        <w:jc w:val="left"/>
      </w:pPr>
      <w:r>
        <w:rPr>
          <w:rFonts w:ascii="Verdana"/>
          <w:b w:val="false"/>
          <w:i w:val="false"/>
          <w:color w:val="000000"/>
          <w:sz w:val="22"/>
        </w:rPr>
        <w:t>19) трговац на мало, у смислу овог закона, јесте привредни субјект који продаје на мало производе из тач. 3) и 16) овог члана и који је уписан у Евиденциону листу о трговцима на мало;</w:t>
      </w:r>
    </w:p>
    <w:p>
      <w:pPr>
        <w:spacing w:after="150"/>
        <w:ind w:left="0"/>
        <w:jc w:val="left"/>
      </w:pPr>
      <w:r>
        <w:rPr>
          <w:rFonts w:ascii="Verdana"/>
          <w:b w:val="false"/>
          <w:i w:val="false"/>
          <w:color w:val="000000"/>
          <w:sz w:val="22"/>
        </w:rPr>
        <w:t>20) произвођач сродних производа, у смислу овог закона, јесте привредни субјект који производи производе из тачке 16) овог члана и који је уписан у Регистар произвођача сродних производа. Произвођачем сродних производа сматраће се и привредни субјект који врши паковање, препакивање, склапање и дораду сродних производа, као и мешање и припремање течности за пуњење електронских цигарета.</w:t>
      </w:r>
    </w:p>
    <w:p>
      <w:pPr>
        <w:spacing w:after="150"/>
        <w:ind w:left="0"/>
        <w:jc w:val="left"/>
      </w:pPr>
      <w:r>
        <w:rPr>
          <w:rFonts w:ascii="Verdana"/>
          <w:b w:val="false"/>
          <w:i w:val="false"/>
          <w:color w:val="000000"/>
          <w:sz w:val="22"/>
        </w:rPr>
        <w:t>Привредни субјект који ради производње сродних производа увози производе који нису намењени крајњој потрошњи из тачке 16) овог члана у смислу величине паковања, састава, садржаја и обележавања, не сматра се увозником сродних производа, већ се сматра произвођачем сродних производа;</w:t>
      </w:r>
    </w:p>
    <w:p>
      <w:pPr>
        <w:spacing w:after="150"/>
        <w:ind w:left="0"/>
        <w:jc w:val="left"/>
      </w:pPr>
      <w:r>
        <w:rPr>
          <w:rFonts w:ascii="Verdana"/>
          <w:b w:val="false"/>
          <w:i w:val="false"/>
          <w:color w:val="000000"/>
          <w:sz w:val="22"/>
        </w:rPr>
        <w:t>21) увозник сродних производа, у смислу овог закона, јесте привредни субјект који, у своје име и за свој рачун, увози производе из тачке 16) овог члана, а у складу са одредбама овог закона којима се прописује величина паковања, састав, садржај и обележавање сродних производа који су намењени крајњој потрошњи, и који је уписан у Регистар увозника сродних производа.”.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 члану 4. тачка 2) речи: „трговина на мало,” бришу се.</w:t>
      </w:r>
    </w:p>
    <w:p>
      <w:pPr>
        <w:spacing w:after="150"/>
        <w:ind w:left="0"/>
        <w:jc w:val="left"/>
      </w:pPr>
      <w:r>
        <w:rPr>
          <w:rFonts w:ascii="Verdana"/>
          <w:b w:val="false"/>
          <w:i w:val="false"/>
          <w:color w:val="000000"/>
          <w:sz w:val="22"/>
        </w:rPr>
        <w:t>После тачке 2) додаје се тачка 2а), која гласи:</w:t>
      </w:r>
    </w:p>
    <w:p>
      <w:pPr>
        <w:spacing w:after="150"/>
        <w:ind w:left="0"/>
        <w:jc w:val="left"/>
      </w:pPr>
      <w:r>
        <w:rPr>
          <w:rFonts w:ascii="Verdana"/>
          <w:b w:val="false"/>
          <w:i w:val="false"/>
          <w:color w:val="000000"/>
          <w:sz w:val="22"/>
        </w:rPr>
        <w:t>„2а) утврђује испуњеност услова и издаје дозволу за трговину на мало;”.</w:t>
      </w:r>
    </w:p>
    <w:p>
      <w:pPr>
        <w:spacing w:after="150"/>
        <w:ind w:left="0"/>
        <w:jc w:val="left"/>
      </w:pPr>
      <w:r>
        <w:rPr>
          <w:rFonts w:ascii="Verdana"/>
          <w:b w:val="false"/>
          <w:i w:val="false"/>
          <w:color w:val="000000"/>
          <w:sz w:val="22"/>
        </w:rPr>
        <w:t>У тачки 7) после речи: „обради” додају се запета и реч: „преради”.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У члану 5. став 1. тачка 7) тачка на крају замењује се тачком запетом.</w:t>
      </w:r>
    </w:p>
    <w:p>
      <w:pPr>
        <w:spacing w:after="150"/>
        <w:ind w:left="0"/>
        <w:jc w:val="left"/>
      </w:pPr>
      <w:r>
        <w:rPr>
          <w:rFonts w:ascii="Verdana"/>
          <w:b w:val="false"/>
          <w:i w:val="false"/>
          <w:color w:val="000000"/>
          <w:sz w:val="22"/>
        </w:rPr>
        <w:t>После тачке 7) додају се тач. 8) и 9), које гласе:</w:t>
      </w:r>
    </w:p>
    <w:p>
      <w:pPr>
        <w:spacing w:after="150"/>
        <w:ind w:left="0"/>
        <w:jc w:val="left"/>
      </w:pPr>
      <w:r>
        <w:rPr>
          <w:rFonts w:ascii="Verdana"/>
          <w:b w:val="false"/>
          <w:i w:val="false"/>
          <w:color w:val="000000"/>
          <w:sz w:val="22"/>
        </w:rPr>
        <w:t>„8) Регистар произвођача сродних производа;</w:t>
      </w:r>
    </w:p>
    <w:p>
      <w:pPr>
        <w:spacing w:after="150"/>
        <w:ind w:left="0"/>
        <w:jc w:val="left"/>
      </w:pPr>
      <w:r>
        <w:rPr>
          <w:rFonts w:ascii="Verdana"/>
          <w:b w:val="false"/>
          <w:i w:val="false"/>
          <w:color w:val="000000"/>
          <w:sz w:val="22"/>
        </w:rPr>
        <w:t>9) Регистар увозника сродних производа.”.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члану 6. став 1. тачка 2) и ставу 4. речи: „дуванским производима” бришу се.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У члану 7. после става 2. додаје се нови став 3, који гласи:</w:t>
      </w:r>
    </w:p>
    <w:p>
      <w:pPr>
        <w:spacing w:after="150"/>
        <w:ind w:left="0"/>
        <w:jc w:val="left"/>
      </w:pPr>
      <w:r>
        <w:rPr>
          <w:rFonts w:ascii="Verdana"/>
          <w:b w:val="false"/>
          <w:i w:val="false"/>
          <w:color w:val="000000"/>
          <w:sz w:val="22"/>
        </w:rPr>
        <w:t>„Лица уписана у регистре из члана 5. став 1. тач. 8) и 9) овог закона, дужна су да Управи достављају полугодишње и годишње извештаје о подацима о којима воде евиденцију, најкасније у року од 15 дана од дана истека периода за који се доставља извештај.”.</w:t>
      </w:r>
    </w:p>
    <w:p>
      <w:pPr>
        <w:spacing w:after="150"/>
        <w:ind w:left="0"/>
        <w:jc w:val="left"/>
      </w:pPr>
      <w:r>
        <w:rPr>
          <w:rFonts w:ascii="Verdana"/>
          <w:b w:val="false"/>
          <w:i w:val="false"/>
          <w:color w:val="000000"/>
          <w:sz w:val="22"/>
        </w:rPr>
        <w:t>Досадашњи став 3. постаје став 4.</w:t>
      </w:r>
    </w:p>
    <w:p>
      <w:pPr>
        <w:spacing w:after="150"/>
        <w:ind w:left="0"/>
        <w:jc w:val="left"/>
      </w:pPr>
      <w:r>
        <w:rPr>
          <w:rFonts w:ascii="Verdana"/>
          <w:b w:val="false"/>
          <w:i w:val="false"/>
          <w:color w:val="000000"/>
          <w:sz w:val="22"/>
        </w:rPr>
        <w:t>У досадашњем ставу 4, који постаје став 5, број: „3” замењује се бројем: „4”.</w:t>
      </w:r>
    </w:p>
    <w:p>
      <w:pPr>
        <w:spacing w:after="150"/>
        <w:ind w:left="0"/>
        <w:jc w:val="left"/>
      </w:pPr>
      <w:r>
        <w:rPr>
          <w:rFonts w:ascii="Verdana"/>
          <w:b w:val="false"/>
          <w:i w:val="false"/>
          <w:color w:val="000000"/>
          <w:sz w:val="22"/>
        </w:rPr>
        <w:t>Досадашњи ст. 5. и 6. постају ст. 6. и 7.</w:t>
      </w:r>
    </w:p>
    <w:p>
      <w:pPr>
        <w:spacing w:after="150"/>
        <w:ind w:left="0"/>
        <w:jc w:val="left"/>
      </w:pPr>
      <w:r>
        <w:rPr>
          <w:rFonts w:ascii="Verdana"/>
          <w:b w:val="false"/>
          <w:i w:val="false"/>
          <w:color w:val="000000"/>
          <w:sz w:val="22"/>
        </w:rPr>
        <w:t>После досадашњег става 7, који постаје став 8, додаје се став 9, који гласи:</w:t>
      </w:r>
    </w:p>
    <w:p>
      <w:pPr>
        <w:spacing w:after="150"/>
        <w:ind w:left="0"/>
        <w:jc w:val="left"/>
      </w:pPr>
      <w:r>
        <w:rPr>
          <w:rFonts w:ascii="Verdana"/>
          <w:b w:val="false"/>
          <w:i w:val="false"/>
          <w:color w:val="000000"/>
          <w:sz w:val="22"/>
        </w:rPr>
        <w:t>„Министар надлежан за послове финансија ближе прописује садржину и начин вођења евиденција од стране произвођача сродних производа и увозника сродних производа.”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 члану 9. став 1. тачка 5) реч: „дуваном” замењује се речима: „чији је предмет извршења дуван, обрађени дуван, прерађени дуван, односно дувански производи;”.</w:t>
      </w:r>
    </w:p>
    <w:p>
      <w:pPr>
        <w:spacing w:after="150"/>
        <w:ind w:left="0"/>
        <w:jc w:val="left"/>
      </w:pPr>
      <w:r>
        <w:rPr>
          <w:rFonts w:ascii="Verdana"/>
          <w:b w:val="false"/>
          <w:i w:val="false"/>
          <w:color w:val="000000"/>
          <w:sz w:val="22"/>
        </w:rPr>
        <w:t>Став 5. брише се.</w:t>
      </w:r>
    </w:p>
    <w:p>
      <w:pPr>
        <w:spacing w:after="150"/>
        <w:ind w:left="0"/>
        <w:jc w:val="left"/>
      </w:pPr>
      <w:r>
        <w:rPr>
          <w:rFonts w:ascii="Verdana"/>
          <w:b w:val="false"/>
          <w:i w:val="false"/>
          <w:color w:val="000000"/>
          <w:sz w:val="22"/>
        </w:rPr>
        <w:t>У досадашњем ставу 6, који постаје став 5, број: „5” замењује се бројем: „4”.</w:t>
      </w:r>
    </w:p>
    <w:p>
      <w:pPr>
        <w:spacing w:after="150"/>
        <w:ind w:left="0"/>
        <w:jc w:val="left"/>
      </w:pPr>
      <w:r>
        <w:rPr>
          <w:rFonts w:ascii="Verdana"/>
          <w:b w:val="false"/>
          <w:i w:val="false"/>
          <w:color w:val="000000"/>
          <w:sz w:val="22"/>
        </w:rPr>
        <w:t>После досадашњег става 6, додаје се нови став 6, који гласи:</w:t>
      </w:r>
    </w:p>
    <w:p>
      <w:pPr>
        <w:spacing w:after="150"/>
        <w:ind w:left="0"/>
        <w:jc w:val="left"/>
      </w:pPr>
      <w:r>
        <w:rPr>
          <w:rFonts w:ascii="Verdana"/>
          <w:b w:val="false"/>
          <w:i w:val="false"/>
          <w:color w:val="000000"/>
          <w:sz w:val="22"/>
        </w:rPr>
        <w:t>„Управа је дужна да у року од 15 дана од дана пријема мишљења из става 5. овог члана донесе решење које је коначно у управном поступку.”.</w:t>
      </w:r>
    </w:p>
    <w:p>
      <w:pPr>
        <w:spacing w:after="150"/>
        <w:ind w:left="0"/>
        <w:jc w:val="left"/>
      </w:pPr>
      <w:r>
        <w:rPr>
          <w:rFonts w:ascii="Verdana"/>
          <w:b w:val="false"/>
          <w:i w:val="false"/>
          <w:color w:val="000000"/>
          <w:sz w:val="22"/>
        </w:rPr>
        <w:t>Ст. 7. и 8. бришу се.</w:t>
      </w:r>
    </w:p>
    <w:p>
      <w:pPr>
        <w:spacing w:after="150"/>
        <w:ind w:left="0"/>
        <w:jc w:val="left"/>
      </w:pPr>
      <w:r>
        <w:rPr>
          <w:rFonts w:ascii="Verdana"/>
          <w:b w:val="false"/>
          <w:i w:val="false"/>
          <w:color w:val="000000"/>
          <w:sz w:val="22"/>
        </w:rPr>
        <w:t>Досадашњи ст. 9. и 10. постају ст. 7. и 8.</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 члану 9а став 1. мења се и гласи:</w:t>
      </w:r>
    </w:p>
    <w:p>
      <w:pPr>
        <w:spacing w:after="150"/>
        <w:ind w:left="0"/>
        <w:jc w:val="left"/>
      </w:pPr>
      <w:r>
        <w:rPr>
          <w:rFonts w:ascii="Verdana"/>
          <w:b w:val="false"/>
          <w:i w:val="false"/>
          <w:color w:val="000000"/>
          <w:sz w:val="22"/>
        </w:rPr>
        <w:t>„Уговор из члана 9. став 7. овог закона закључује се за период од годину дана, најкасније до 31. маја. Уговор мора бити у писаној форми и закључује се за једну производну годину.”.</w:t>
      </w:r>
    </w:p>
    <w:p>
      <w:pPr>
        <w:spacing w:after="150"/>
        <w:ind w:left="0"/>
        <w:jc w:val="left"/>
      </w:pPr>
      <w:r>
        <w:rPr>
          <w:rFonts w:ascii="Verdana"/>
          <w:b w:val="false"/>
          <w:i w:val="false"/>
          <w:color w:val="000000"/>
          <w:sz w:val="22"/>
        </w:rPr>
        <w:t>У ставу 2. тачка 14) тачка на крају замењује се тачком запетом.</w:t>
      </w:r>
    </w:p>
    <w:p>
      <w:pPr>
        <w:spacing w:after="150"/>
        <w:ind w:left="0"/>
        <w:jc w:val="left"/>
      </w:pPr>
      <w:r>
        <w:rPr>
          <w:rFonts w:ascii="Verdana"/>
          <w:b w:val="false"/>
          <w:i w:val="false"/>
          <w:color w:val="000000"/>
          <w:sz w:val="22"/>
        </w:rPr>
        <w:t>После тачке 14) додаје се тачка 15), која гласи:</w:t>
      </w:r>
    </w:p>
    <w:p>
      <w:pPr>
        <w:spacing w:after="150"/>
        <w:ind w:left="0"/>
        <w:jc w:val="left"/>
      </w:pPr>
      <w:r>
        <w:rPr>
          <w:rFonts w:ascii="Verdana"/>
          <w:b w:val="false"/>
          <w:i w:val="false"/>
          <w:color w:val="000000"/>
          <w:sz w:val="22"/>
        </w:rPr>
        <w:t>„15) податке о лицу које руководи процесом производње дувана.”.</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члану 13. став 1. тачка 3) реч: „дуваном” замењује се речима: „чији је предмет извршења дуван, обрађени дуван, прерађени дуван, односно дувански производи”.</w:t>
      </w:r>
    </w:p>
    <w:p>
      <w:pPr>
        <w:spacing w:after="150"/>
        <w:ind w:left="0"/>
        <w:jc w:val="left"/>
      </w:pPr>
      <w:r>
        <w:rPr>
          <w:rFonts w:ascii="Verdana"/>
          <w:b w:val="false"/>
          <w:i w:val="false"/>
          <w:color w:val="000000"/>
          <w:sz w:val="22"/>
        </w:rPr>
        <w:t>После става 4. додаје се став 5, који гласи:</w:t>
      </w:r>
    </w:p>
    <w:p>
      <w:pPr>
        <w:spacing w:after="150"/>
        <w:ind w:left="0"/>
        <w:jc w:val="left"/>
      </w:pPr>
      <w:r>
        <w:rPr>
          <w:rFonts w:ascii="Verdana"/>
          <w:b w:val="false"/>
          <w:i w:val="false"/>
          <w:color w:val="000000"/>
          <w:sz w:val="22"/>
        </w:rPr>
        <w:t>„Произвођач дувана којем је одузета дозвола за производњу дувана не може поднети захтев за добијање те дозволе у периоду од три године од дана одузимања дозволе, ако му је дозвола одузета у складу са ставом 1. тач. 3) и 4) овог члана.”.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Члан 16а мења се и гласи:</w:t>
      </w:r>
    </w:p>
    <w:p>
      <w:pPr>
        <w:spacing w:after="120"/>
        <w:ind w:left="0"/>
        <w:jc w:val="center"/>
      </w:pPr>
      <w:r>
        <w:rPr>
          <w:rFonts w:ascii="Verdana"/>
          <w:b w:val="false"/>
          <w:i w:val="false"/>
          <w:color w:val="000000"/>
          <w:sz w:val="22"/>
        </w:rPr>
        <w:t>„Члан 16а</w:t>
      </w:r>
    </w:p>
    <w:p>
      <w:pPr>
        <w:spacing w:after="150"/>
        <w:ind w:left="0"/>
        <w:jc w:val="left"/>
      </w:pPr>
      <w:r>
        <w:rPr>
          <w:rFonts w:ascii="Verdana"/>
          <w:b w:val="false"/>
          <w:i w:val="false"/>
          <w:color w:val="000000"/>
          <w:sz w:val="22"/>
        </w:rPr>
        <w:t>Произвођач дувана који је уписан у Регистар произвођача дувана дужан је да одреди, односно ангажује лице које руководи процесом производње дувана и да обезбеди контролу реализације уговора из члана 9а овог закона.</w:t>
      </w:r>
    </w:p>
    <w:p>
      <w:pPr>
        <w:spacing w:after="150"/>
        <w:ind w:left="0"/>
        <w:jc w:val="left"/>
      </w:pPr>
      <w:r>
        <w:rPr>
          <w:rFonts w:ascii="Verdana"/>
          <w:b w:val="false"/>
          <w:i w:val="false"/>
          <w:color w:val="000000"/>
          <w:sz w:val="22"/>
        </w:rPr>
        <w:t>Под контролом реализације уговора у смислу става 1. овог члана подразумева се провера испуњености обавеза физичког лица – произвођача дувана да дуван расади на уговореној катастарској парцели и у уговореној количини, израда извештаја о преузимању семена, односно расада дувана од стране физичког лица – произвођача дувана, извештаја о преузимању дувана, као и извештаја о уништењу дувана који се сматра отпадом у смислу члана 24. овог закона.</w:t>
      </w:r>
    </w:p>
    <w:p>
      <w:pPr>
        <w:spacing w:after="150"/>
        <w:ind w:left="0"/>
        <w:jc w:val="left"/>
      </w:pPr>
      <w:r>
        <w:rPr>
          <w:rFonts w:ascii="Verdana"/>
          <w:b w:val="false"/>
          <w:i w:val="false"/>
          <w:color w:val="000000"/>
          <w:sz w:val="22"/>
        </w:rPr>
        <w:t>Уништење дувана на катастарској парцели, спроводи се уз обавезно присуство фитосанитарног инспектора, о чему се израђује записник.</w:t>
      </w:r>
    </w:p>
    <w:p>
      <w:pPr>
        <w:spacing w:after="150"/>
        <w:ind w:left="0"/>
        <w:jc w:val="left"/>
      </w:pPr>
      <w:r>
        <w:rPr>
          <w:rFonts w:ascii="Verdana"/>
          <w:b w:val="false"/>
          <w:i w:val="false"/>
          <w:color w:val="000000"/>
          <w:sz w:val="22"/>
        </w:rPr>
        <w:t>Произвођач дувана дужан је да записник о уништењу дувана на катастарској парцели достави на захтев Управе.</w:t>
      </w:r>
    </w:p>
    <w:p>
      <w:pPr>
        <w:spacing w:after="150"/>
        <w:ind w:left="0"/>
        <w:jc w:val="left"/>
      </w:pPr>
      <w:r>
        <w:rPr>
          <w:rFonts w:ascii="Verdana"/>
          <w:b w:val="false"/>
          <w:i w:val="false"/>
          <w:color w:val="000000"/>
          <w:sz w:val="22"/>
        </w:rPr>
        <w:t>Извештаји из става 2. овог члана морају бити припремљени у року од 15 дана од дана завршетка радњи на које се односе, а достављају се на захтев Управе.</w:t>
      </w:r>
    </w:p>
    <w:p>
      <w:pPr>
        <w:spacing w:after="150"/>
        <w:ind w:left="0"/>
        <w:jc w:val="left"/>
      </w:pPr>
      <w:r>
        <w:rPr>
          <w:rFonts w:ascii="Verdana"/>
          <w:b w:val="false"/>
          <w:i w:val="false"/>
          <w:color w:val="000000"/>
          <w:sz w:val="22"/>
        </w:rPr>
        <w:t>Физичко лице – произвођач дувана дужан је да сав произведени дуван преда регистрованом произвођачу дувана у складу са кооперативним уговором из члана 9а овог закона, а регистровани произвођач дувана дужан је да преузме сав произведени дуван.</w:t>
      </w:r>
    </w:p>
    <w:p>
      <w:pPr>
        <w:spacing w:after="150"/>
        <w:ind w:left="0"/>
        <w:jc w:val="left"/>
      </w:pPr>
      <w:r>
        <w:rPr>
          <w:rFonts w:ascii="Verdana"/>
          <w:b w:val="false"/>
          <w:i w:val="false"/>
          <w:color w:val="000000"/>
          <w:sz w:val="22"/>
        </w:rPr>
        <w:t>Предаја, односно преузимање дувана у смислу става 6. овог члана врши се најкасније:</w:t>
      </w:r>
    </w:p>
    <w:p>
      <w:pPr>
        <w:spacing w:after="150"/>
        <w:ind w:left="0"/>
        <w:jc w:val="left"/>
      </w:pPr>
      <w:r>
        <w:rPr>
          <w:rFonts w:ascii="Verdana"/>
          <w:b w:val="false"/>
          <w:i w:val="false"/>
          <w:color w:val="000000"/>
          <w:sz w:val="22"/>
        </w:rPr>
        <w:t>1) за дуван типа вирџинија, до 30. новембра за производњу из те године;</w:t>
      </w:r>
    </w:p>
    <w:p>
      <w:pPr>
        <w:spacing w:after="150"/>
        <w:ind w:left="0"/>
        <w:jc w:val="left"/>
      </w:pPr>
      <w:r>
        <w:rPr>
          <w:rFonts w:ascii="Verdana"/>
          <w:b w:val="false"/>
          <w:i w:val="false"/>
          <w:color w:val="000000"/>
          <w:sz w:val="22"/>
        </w:rPr>
        <w:t>2) за остале типове дувана, до 31. марта наредне године, за производњу из претходне године.</w:t>
      </w:r>
    </w:p>
    <w:p>
      <w:pPr>
        <w:spacing w:after="150"/>
        <w:ind w:left="0"/>
        <w:jc w:val="left"/>
      </w:pPr>
      <w:r>
        <w:rPr>
          <w:rFonts w:ascii="Verdana"/>
          <w:b w:val="false"/>
          <w:i w:val="false"/>
          <w:color w:val="000000"/>
          <w:sz w:val="22"/>
        </w:rPr>
        <w:t>Произвођач дувана дужан је да откуп дувана врши искључиво од физичког лица – произвођача дувана са којим има закључен кооперативни уговор.</w:t>
      </w:r>
    </w:p>
    <w:p>
      <w:pPr>
        <w:spacing w:after="150"/>
        <w:ind w:left="0"/>
        <w:jc w:val="left"/>
      </w:pPr>
      <w:r>
        <w:rPr>
          <w:rFonts w:ascii="Verdana"/>
          <w:b w:val="false"/>
          <w:i w:val="false"/>
          <w:color w:val="000000"/>
          <w:sz w:val="22"/>
        </w:rPr>
        <w:t>Произвођач дувана дужан је да обавести Управу о датуму завршетка откупа дувана у односу на сва физичка лица – произвођаче дувана са којима има закључен кооперативни уговор, најкасније у року од пет дана од дана завршетка откупа.</w:t>
      </w:r>
    </w:p>
    <w:p>
      <w:pPr>
        <w:spacing w:after="150"/>
        <w:ind w:left="0"/>
        <w:jc w:val="left"/>
      </w:pPr>
      <w:r>
        <w:rPr>
          <w:rFonts w:ascii="Verdana"/>
          <w:b w:val="false"/>
          <w:i w:val="false"/>
          <w:color w:val="000000"/>
          <w:sz w:val="22"/>
        </w:rPr>
        <w:t>Произвођач дувана дужан је да обавести Управу о физичким лицима – произвођачима дувана који нису испоручили уговорене количине дувана у року од десет дана од дана завршетка откупа дувана, уз пратећу документацију и образложење за сваки конкретни случај.</w:t>
      </w:r>
    </w:p>
    <w:p>
      <w:pPr>
        <w:spacing w:after="150"/>
        <w:ind w:left="0"/>
        <w:jc w:val="left"/>
      </w:pPr>
      <w:r>
        <w:rPr>
          <w:rFonts w:ascii="Verdana"/>
          <w:b w:val="false"/>
          <w:i w:val="false"/>
          <w:color w:val="000000"/>
          <w:sz w:val="22"/>
        </w:rPr>
        <w:t>Обавештења из ст. 9. и 10. овог члана могу се доставити Управи и у електронској форми.</w:t>
      </w:r>
    </w:p>
    <w:p>
      <w:pPr>
        <w:spacing w:after="150"/>
        <w:ind w:left="0"/>
        <w:jc w:val="left"/>
      </w:pPr>
      <w:r>
        <w:rPr>
          <w:rFonts w:ascii="Verdana"/>
          <w:b w:val="false"/>
          <w:i w:val="false"/>
          <w:color w:val="000000"/>
          <w:sz w:val="22"/>
        </w:rPr>
        <w:t>Произвођач дувана који је уписан у Регистар произвођача дувана дужан је да дуван продаје искључиво обрађивачу дувана уписаном у Регистар обрађивача дувана, односно извознику, који је уписан у Регистар извозника.</w:t>
      </w:r>
    </w:p>
    <w:p>
      <w:pPr>
        <w:spacing w:after="150"/>
        <w:ind w:left="0"/>
        <w:jc w:val="left"/>
      </w:pPr>
      <w:r>
        <w:rPr>
          <w:rFonts w:ascii="Verdana"/>
          <w:b w:val="false"/>
          <w:i w:val="false"/>
          <w:color w:val="000000"/>
          <w:sz w:val="22"/>
        </w:rPr>
        <w:t>Изузeтнo oд стaвa 12. овoг члaнa, регистровани прoизвoђaч дувaнa мoжe дувaн дa прeдa нa услужну oбрaду регистрованом oбрaђивaчу дувaнa.</w:t>
      </w:r>
    </w:p>
    <w:p>
      <w:pPr>
        <w:spacing w:after="150"/>
        <w:ind w:left="0"/>
        <w:jc w:val="left"/>
      </w:pPr>
      <w:r>
        <w:rPr>
          <w:rFonts w:ascii="Verdana"/>
          <w:b w:val="false"/>
          <w:i w:val="false"/>
          <w:color w:val="000000"/>
          <w:sz w:val="22"/>
        </w:rPr>
        <w:t>Регистровани произвођач дувана који даје дуван на услужну обраду код регистрованог обрађивача дувана, дужан је да испуњава услове у погледу одговарајућег простора за смештај обрађеног дувана и да тако услужно обрађени дуван складишти у том простору.</w:t>
      </w:r>
    </w:p>
    <w:p>
      <w:pPr>
        <w:spacing w:after="150"/>
        <w:ind w:left="0"/>
        <w:jc w:val="left"/>
      </w:pPr>
      <w:r>
        <w:rPr>
          <w:rFonts w:ascii="Verdana"/>
          <w:b w:val="false"/>
          <w:i w:val="false"/>
          <w:color w:val="000000"/>
          <w:sz w:val="22"/>
        </w:rPr>
        <w:t>Произвођач дувана дужан је да одвојено складишти произведени дуван од услужно обрађеног дувана.</w:t>
      </w:r>
    </w:p>
    <w:p>
      <w:pPr>
        <w:spacing w:after="150"/>
        <w:ind w:left="0"/>
        <w:jc w:val="left"/>
      </w:pPr>
      <w:r>
        <w:rPr>
          <w:rFonts w:ascii="Verdana"/>
          <w:b w:val="false"/>
          <w:i w:val="false"/>
          <w:color w:val="000000"/>
          <w:sz w:val="22"/>
        </w:rPr>
        <w:t>На превозном средству којим се врши превоз дувана, односно услужно обрађеног дувана мора бити видно означено да се то превозно средство користи за превоз дувана, односно услужно обрађеног дувана и мора да испуњава прописане санитарно-хигијенске услове, као и друге прописане услове.</w:t>
      </w:r>
    </w:p>
    <w:p>
      <w:pPr>
        <w:spacing w:after="150"/>
        <w:ind w:left="0"/>
        <w:jc w:val="left"/>
      </w:pPr>
      <w:r>
        <w:rPr>
          <w:rFonts w:ascii="Verdana"/>
          <w:b w:val="false"/>
          <w:i w:val="false"/>
          <w:color w:val="000000"/>
          <w:sz w:val="22"/>
        </w:rPr>
        <w:t>Превозна средства намењена за превоз дувана, односно услужно обрађеног дувана могу се употребљавати и за превоз других предмета опште употребе, али не истовремено.</w:t>
      </w:r>
    </w:p>
    <w:p>
      <w:pPr>
        <w:spacing w:after="150"/>
        <w:ind w:left="0"/>
        <w:jc w:val="left"/>
      </w:pPr>
      <w:r>
        <w:rPr>
          <w:rFonts w:ascii="Verdana"/>
          <w:b w:val="false"/>
          <w:i w:val="false"/>
          <w:color w:val="000000"/>
          <w:sz w:val="22"/>
        </w:rPr>
        <w:t>Прoизвoђaч дувaнa дужан је да услужнo oбрaђeн дувaн продаје искључиво регистрованом прерађивачу дувана, односно прoизвoђaчу дувaнских прoизвoдa, oднoснo регистрованом извoзнику.</w:t>
      </w:r>
    </w:p>
    <w:p>
      <w:pPr>
        <w:spacing w:after="150"/>
        <w:ind w:left="0"/>
        <w:jc w:val="left"/>
      </w:pPr>
      <w:r>
        <w:rPr>
          <w:rFonts w:ascii="Verdana"/>
          <w:b w:val="false"/>
          <w:i w:val="false"/>
          <w:color w:val="000000"/>
          <w:sz w:val="22"/>
        </w:rPr>
        <w:t>Дуван чији се промет не врши у складу са ст. 6–8. и ст. 12, 13. и 18. овог члана, сматраће се дуваном за пушење и осталим дуванским прерађевинама (резани дуван) у смислу закона којим се уређују акцизе.</w:t>
      </w:r>
    </w:p>
    <w:p>
      <w:pPr>
        <w:spacing w:after="150"/>
        <w:ind w:left="0"/>
        <w:jc w:val="left"/>
      </w:pPr>
      <w:r>
        <w:rPr>
          <w:rFonts w:ascii="Verdana"/>
          <w:b w:val="false"/>
          <w:i w:val="false"/>
          <w:color w:val="000000"/>
          <w:sz w:val="22"/>
        </w:rPr>
        <w:t>Министар надлежан за послове пољопривреде и министар надлежан за послове здравља ближе прописују услове из става 14. овог члана.</w:t>
      </w:r>
    </w:p>
    <w:p>
      <w:pPr>
        <w:spacing w:after="150"/>
        <w:ind w:left="0"/>
        <w:jc w:val="left"/>
      </w:pPr>
      <w:r>
        <w:rPr>
          <w:rFonts w:ascii="Verdana"/>
          <w:b w:val="false"/>
          <w:i w:val="false"/>
          <w:color w:val="000000"/>
          <w:sz w:val="22"/>
        </w:rPr>
        <w:t>Министар надлежан за послове здравља ближе прописује услове из става 16. овог члана.”.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У члану 17. став 1. тачка 5) мења се и гласи:</w:t>
      </w:r>
    </w:p>
    <w:p>
      <w:pPr>
        <w:spacing w:after="150"/>
        <w:ind w:left="0"/>
        <w:jc w:val="left"/>
      </w:pPr>
      <w:r>
        <w:rPr>
          <w:rFonts w:ascii="Verdana"/>
          <w:b w:val="false"/>
          <w:i w:val="false"/>
          <w:color w:val="000000"/>
          <w:sz w:val="22"/>
        </w:rPr>
        <w:t>„5) да има закључене уговоре са регистрованим произвођачима дувана, односно увозницима;”.</w:t>
      </w:r>
    </w:p>
    <w:p>
      <w:pPr>
        <w:spacing w:after="150"/>
        <w:ind w:left="0"/>
        <w:jc w:val="left"/>
      </w:pPr>
      <w:r>
        <w:rPr>
          <w:rFonts w:ascii="Verdana"/>
          <w:b w:val="false"/>
          <w:i w:val="false"/>
          <w:color w:val="000000"/>
          <w:sz w:val="22"/>
        </w:rPr>
        <w:t>У тачки 6) речи: „дуваном или обрађеним дуваном” замењују се речима: „чији је предмет извршења дуван, обрађени дуван, прерађени дуван, односно дувански производи”.</w:t>
      </w:r>
    </w:p>
    <w:p>
      <w:pPr>
        <w:spacing w:after="150"/>
        <w:ind w:left="0"/>
        <w:jc w:val="left"/>
      </w:pPr>
      <w:r>
        <w:rPr>
          <w:rFonts w:ascii="Verdana"/>
          <w:b w:val="false"/>
          <w:i w:val="false"/>
          <w:color w:val="000000"/>
          <w:sz w:val="22"/>
        </w:rPr>
        <w:t>Став 2. мења се и гласи:</w:t>
      </w:r>
    </w:p>
    <w:p>
      <w:pPr>
        <w:spacing w:after="150"/>
        <w:ind w:left="0"/>
        <w:jc w:val="left"/>
      </w:pPr>
      <w:r>
        <w:rPr>
          <w:rFonts w:ascii="Verdana"/>
          <w:b w:val="false"/>
          <w:i w:val="false"/>
          <w:color w:val="000000"/>
          <w:sz w:val="22"/>
        </w:rPr>
        <w:t>„На превозном средству којим се врши превоз дувана, односно обрађеног дувана мора бити видно означено да се то превозно средство користи за превоз дувана, односно обрађеног дувана и мора да испуњава прописане санитарно-хигијенске услове, као и друге прописане услове.”.</w:t>
      </w:r>
    </w:p>
    <w:p>
      <w:pPr>
        <w:spacing w:after="150"/>
        <w:ind w:left="0"/>
        <w:jc w:val="left"/>
      </w:pPr>
      <w:r>
        <w:rPr>
          <w:rFonts w:ascii="Verdana"/>
          <w:b w:val="false"/>
          <w:i w:val="false"/>
          <w:color w:val="000000"/>
          <w:sz w:val="22"/>
        </w:rPr>
        <w:t>У ставу 4. тачка 3) мења се и гласи:</w:t>
      </w:r>
    </w:p>
    <w:p>
      <w:pPr>
        <w:spacing w:after="150"/>
        <w:ind w:left="0"/>
        <w:jc w:val="left"/>
      </w:pPr>
      <w:r>
        <w:rPr>
          <w:rFonts w:ascii="Verdana"/>
          <w:b w:val="false"/>
          <w:i w:val="false"/>
          <w:color w:val="000000"/>
          <w:sz w:val="22"/>
        </w:rPr>
        <w:t>„3) сви уговори закључени са регистрованим произвођачима дувана, односно увозницима, осим ако подносилац захтева није истовремено уписан у Регистар произвођача дувана, односно Регистар увозника;”.</w:t>
      </w:r>
    </w:p>
    <w:p>
      <w:pPr>
        <w:spacing w:after="150"/>
        <w:ind w:left="0"/>
        <w:jc w:val="left"/>
      </w:pPr>
      <w:r>
        <w:rPr>
          <w:rFonts w:ascii="Verdana"/>
          <w:b w:val="false"/>
          <w:i w:val="false"/>
          <w:color w:val="000000"/>
          <w:sz w:val="22"/>
        </w:rPr>
        <w:t>Став 8. брише се.</w:t>
      </w:r>
    </w:p>
    <w:p>
      <w:pPr>
        <w:spacing w:after="150"/>
        <w:ind w:left="0"/>
        <w:jc w:val="left"/>
      </w:pPr>
      <w:r>
        <w:rPr>
          <w:rFonts w:ascii="Verdana"/>
          <w:b w:val="false"/>
          <w:i w:val="false"/>
          <w:color w:val="000000"/>
          <w:sz w:val="22"/>
        </w:rPr>
        <w:t>У досадашњем ставу 9, који постаје став 8, број: „8” замењује се бројем: „7”.</w:t>
      </w:r>
    </w:p>
    <w:p>
      <w:pPr>
        <w:spacing w:after="150"/>
        <w:ind w:left="0"/>
        <w:jc w:val="left"/>
      </w:pPr>
      <w:r>
        <w:rPr>
          <w:rFonts w:ascii="Verdana"/>
          <w:b w:val="false"/>
          <w:i w:val="false"/>
          <w:color w:val="000000"/>
          <w:sz w:val="22"/>
        </w:rPr>
        <w:t>После досадашњег става 9. додаје се нови став 9, који гласи:</w:t>
      </w:r>
    </w:p>
    <w:p>
      <w:pPr>
        <w:spacing w:after="150"/>
        <w:ind w:left="0"/>
        <w:jc w:val="left"/>
      </w:pPr>
      <w:r>
        <w:rPr>
          <w:rFonts w:ascii="Verdana"/>
          <w:b w:val="false"/>
          <w:i w:val="false"/>
          <w:color w:val="000000"/>
          <w:sz w:val="22"/>
        </w:rPr>
        <w:t>„Управа је дужна да у року од 15 дана од дана пријема мишљења из става 8. овог члана донесе решење које је коначно у управном поступку.”.</w:t>
      </w:r>
    </w:p>
    <w:p>
      <w:pPr>
        <w:spacing w:after="150"/>
        <w:ind w:left="0"/>
        <w:jc w:val="left"/>
      </w:pPr>
      <w:r>
        <w:rPr>
          <w:rFonts w:ascii="Verdana"/>
          <w:b w:val="false"/>
          <w:i w:val="false"/>
          <w:color w:val="000000"/>
          <w:sz w:val="22"/>
        </w:rPr>
        <w:t>Досадашњи ст. 10. и 11. бришу се.</w:t>
      </w:r>
    </w:p>
    <w:p>
      <w:pPr>
        <w:spacing w:after="150"/>
        <w:ind w:left="0"/>
        <w:jc w:val="left"/>
      </w:pPr>
      <w:r>
        <w:rPr>
          <w:rFonts w:ascii="Verdana"/>
          <w:b w:val="false"/>
          <w:i w:val="false"/>
          <w:color w:val="000000"/>
          <w:sz w:val="22"/>
        </w:rPr>
        <w:t>Досадашњи ст. 12–14. постају ст. 10–12.</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У члану 19. став 3. брише се.</w:t>
      </w:r>
    </w:p>
    <w:p>
      <w:pPr>
        <w:spacing w:after="150"/>
        <w:ind w:left="0"/>
        <w:jc w:val="left"/>
      </w:pPr>
      <w:r>
        <w:rPr>
          <w:rFonts w:ascii="Verdana"/>
          <w:b w:val="false"/>
          <w:i w:val="false"/>
          <w:color w:val="000000"/>
          <w:sz w:val="22"/>
        </w:rPr>
        <w:t>Досадашњи став 4. постаје став 3.</w:t>
      </w:r>
    </w:p>
    <w:p>
      <w:pPr>
        <w:spacing w:after="150"/>
        <w:ind w:left="0"/>
        <w:jc w:val="left"/>
      </w:pPr>
      <w:r>
        <w:rPr>
          <w:rFonts w:ascii="Verdana"/>
          <w:b w:val="false"/>
          <w:i w:val="false"/>
          <w:color w:val="000000"/>
          <w:sz w:val="22"/>
        </w:rPr>
        <w:t>У досадашњем ставу 5, који постаје став 4, број: „4” замењује се бројем: „3”.</w:t>
      </w:r>
    </w:p>
    <w:p>
      <w:pPr>
        <w:spacing w:after="150"/>
        <w:ind w:left="0"/>
        <w:jc w:val="left"/>
      </w:pPr>
      <w:r>
        <w:rPr>
          <w:rFonts w:ascii="Verdana"/>
          <w:b w:val="false"/>
          <w:i w:val="false"/>
          <w:color w:val="000000"/>
          <w:sz w:val="22"/>
        </w:rPr>
        <w:t>Досадашњи став 6. постаје став 5.</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У члану 21. став 1. тачка 3) речи: „дуваном или обрађеним дуваном” замењују се речима: „чији је предмет извршења дуван, обрађени дуван, прерађени дуван, односно дувански производи”.</w:t>
      </w:r>
    </w:p>
    <w:p>
      <w:pPr>
        <w:spacing w:after="150"/>
        <w:ind w:left="0"/>
        <w:jc w:val="left"/>
      </w:pPr>
      <w:r>
        <w:rPr>
          <w:rFonts w:ascii="Verdana"/>
          <w:b w:val="false"/>
          <w:i w:val="false"/>
          <w:color w:val="000000"/>
          <w:sz w:val="22"/>
        </w:rPr>
        <w:t>После става 4. додаје се став 5, који гласи:</w:t>
      </w:r>
    </w:p>
    <w:p>
      <w:pPr>
        <w:spacing w:after="150"/>
        <w:ind w:left="0"/>
        <w:jc w:val="left"/>
      </w:pPr>
      <w:r>
        <w:rPr>
          <w:rFonts w:ascii="Verdana"/>
          <w:b w:val="false"/>
          <w:i w:val="false"/>
          <w:color w:val="000000"/>
          <w:sz w:val="22"/>
        </w:rPr>
        <w:t>„Обрађивач дувана којем је одузета дозвола за обраду дувана не може поднети захтев за добијање те дозволе у периоду од три године од дана одузимања дозволе, ако му је дозвола одузета у складу са ставом 1. тач. 3) и 4) овог члана.”.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 члану 25в став 1. тачка 6) речи: „обрађени дуван и прерађени дуван” замењују се речима: „дуван, обрађени дуван, прерађени дуван, односно дувански производи”.</w:t>
      </w:r>
    </w:p>
    <w:p>
      <w:pPr>
        <w:spacing w:after="150"/>
        <w:ind w:left="0"/>
        <w:jc w:val="left"/>
      </w:pPr>
      <w:r>
        <w:rPr>
          <w:rFonts w:ascii="Verdana"/>
          <w:b w:val="false"/>
          <w:i w:val="false"/>
          <w:color w:val="000000"/>
          <w:sz w:val="22"/>
        </w:rPr>
        <w:t>У ставу 3. реч: „управа” замењује се речју: „Управа”.</w:t>
      </w:r>
    </w:p>
    <w:p>
      <w:pPr>
        <w:spacing w:after="150"/>
        <w:ind w:left="0"/>
        <w:jc w:val="left"/>
      </w:pPr>
      <w:r>
        <w:rPr>
          <w:rFonts w:ascii="Verdana"/>
          <w:b w:val="false"/>
          <w:i w:val="false"/>
          <w:color w:val="000000"/>
          <w:sz w:val="22"/>
        </w:rPr>
        <w:t>Став 6. брише се.</w:t>
      </w:r>
    </w:p>
    <w:p>
      <w:pPr>
        <w:spacing w:after="150"/>
        <w:ind w:left="0"/>
        <w:jc w:val="left"/>
      </w:pPr>
      <w:r>
        <w:rPr>
          <w:rFonts w:ascii="Verdana"/>
          <w:b w:val="false"/>
          <w:i w:val="false"/>
          <w:color w:val="000000"/>
          <w:sz w:val="22"/>
        </w:rPr>
        <w:t>После досадашњег става 7, који постаје став 6, додају се нови ст. 7. и 8. који гласе:</w:t>
      </w:r>
    </w:p>
    <w:p>
      <w:pPr>
        <w:spacing w:after="150"/>
        <w:ind w:left="0"/>
        <w:jc w:val="left"/>
      </w:pPr>
      <w:r>
        <w:rPr>
          <w:rFonts w:ascii="Verdana"/>
          <w:b w:val="false"/>
          <w:i w:val="false"/>
          <w:color w:val="000000"/>
          <w:sz w:val="22"/>
        </w:rPr>
        <w:t>„Управа је дужна да у року од 15 дана од дана пријема мишљења из става 6. овог члана донесе решење које је коначно у управном поступку.</w:t>
      </w:r>
    </w:p>
    <w:p>
      <w:pPr>
        <w:spacing w:after="150"/>
        <w:ind w:left="0"/>
        <w:jc w:val="left"/>
      </w:pPr>
      <w:r>
        <w:rPr>
          <w:rFonts w:ascii="Verdana"/>
          <w:b w:val="false"/>
          <w:i w:val="false"/>
          <w:color w:val="000000"/>
          <w:sz w:val="22"/>
        </w:rPr>
        <w:t>На превозном средству којим се врши превоз обрађеног, односно прерађеног дувана мора бити видно означено да се то превозно средство користи за превоз обрађеног, односно прерађеног дувана и мора да испуњава прописане санитарно-хигијенске услове, као и друге прописане услове.”.</w:t>
      </w:r>
    </w:p>
    <w:p>
      <w:pPr>
        <w:spacing w:after="150"/>
        <w:ind w:left="0"/>
        <w:jc w:val="left"/>
      </w:pPr>
      <w:r>
        <w:rPr>
          <w:rFonts w:ascii="Verdana"/>
          <w:b w:val="false"/>
          <w:i w:val="false"/>
          <w:color w:val="000000"/>
          <w:sz w:val="22"/>
        </w:rPr>
        <w:t>Ст. 8–10. бришу се.</w:t>
      </w:r>
    </w:p>
    <w:p>
      <w:pPr>
        <w:spacing w:after="150"/>
        <w:ind w:left="0"/>
        <w:jc w:val="left"/>
      </w:pPr>
      <w:r>
        <w:rPr>
          <w:rFonts w:ascii="Verdana"/>
          <w:b w:val="false"/>
          <w:i w:val="false"/>
          <w:color w:val="000000"/>
          <w:sz w:val="22"/>
        </w:rPr>
        <w:t>У досадашњем ставу 11, који постаје став 9, после речи: „намењена за превоз” додају се речи: „обрађеног, односно”.</w:t>
      </w:r>
    </w:p>
    <w:p>
      <w:pPr>
        <w:spacing w:after="150"/>
        <w:ind w:left="0"/>
        <w:jc w:val="left"/>
      </w:pPr>
      <w:r>
        <w:rPr>
          <w:rFonts w:ascii="Verdana"/>
          <w:b w:val="false"/>
          <w:i w:val="false"/>
          <w:color w:val="000000"/>
          <w:sz w:val="22"/>
        </w:rPr>
        <w:t>Досадашњи став 12. постаје став 10.</w:t>
      </w:r>
    </w:p>
    <w:p>
      <w:pPr>
        <w:spacing w:after="150"/>
        <w:ind w:left="0"/>
        <w:jc w:val="left"/>
      </w:pPr>
      <w:r>
        <w:rPr>
          <w:rFonts w:ascii="Verdana"/>
          <w:b w:val="false"/>
          <w:i w:val="false"/>
          <w:color w:val="000000"/>
          <w:sz w:val="22"/>
        </w:rPr>
        <w:t>У досадашњем ставу 13, који постаје став 11, број: „10” замењује се бројем: „8”.</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 члану 25е став 1. тачка 3) речи: „обрађени дуван и прерађени дуван” замењују се речима: „дуван, обрађени дуван, прерађени дуван, односно дувански производи”.</w:t>
      </w:r>
    </w:p>
    <w:p>
      <w:pPr>
        <w:spacing w:after="150"/>
        <w:ind w:left="0"/>
        <w:jc w:val="left"/>
      </w:pPr>
      <w:r>
        <w:rPr>
          <w:rFonts w:ascii="Verdana"/>
          <w:b w:val="false"/>
          <w:i w:val="false"/>
          <w:color w:val="000000"/>
          <w:sz w:val="22"/>
        </w:rPr>
        <w:t>У ставу 5. речи: „осим у случају из става 1. тачка 1)” замењују се речима: „ако му је дозвола одузета у складу са ставом 1. тачка 3)”.</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У називу главе V. „ПРОИЗВОДЊА И ПРОМЕТ ДУВАНСКИМ ПРОИЗВОДИМА” после речи: „дуванским” додају се запета и речи: „односно сродним”.</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Назив одељка „1. Произвођачи” мења се и гласи: „1. Произвођачи дуванских производа”.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 члану 37. став 3. мења се и гласи:</w:t>
      </w:r>
    </w:p>
    <w:p>
      <w:pPr>
        <w:spacing w:after="150"/>
        <w:ind w:left="0"/>
        <w:jc w:val="left"/>
      </w:pPr>
      <w:r>
        <w:rPr>
          <w:rFonts w:ascii="Verdana"/>
          <w:b w:val="false"/>
          <w:i w:val="false"/>
          <w:color w:val="000000"/>
          <w:sz w:val="22"/>
        </w:rPr>
        <w:t>„Уз захтев из става 2. овог члана прилажу се следећи докази:</w:t>
      </w:r>
    </w:p>
    <w:p>
      <w:pPr>
        <w:spacing w:after="150"/>
        <w:ind w:left="0"/>
        <w:jc w:val="left"/>
      </w:pPr>
      <w:r>
        <w:rPr>
          <w:rFonts w:ascii="Verdana"/>
          <w:b w:val="false"/>
          <w:i w:val="false"/>
          <w:color w:val="000000"/>
          <w:sz w:val="22"/>
        </w:rPr>
        <w:t>1) акт надлежног органа о регистрацији робне марке дуванског производа, ако је донет;</w:t>
      </w:r>
    </w:p>
    <w:p>
      <w:pPr>
        <w:spacing w:after="150"/>
        <w:ind w:left="0"/>
        <w:jc w:val="left"/>
      </w:pPr>
      <w:r>
        <w:rPr>
          <w:rFonts w:ascii="Verdana"/>
          <w:b w:val="false"/>
          <w:i w:val="false"/>
          <w:color w:val="000000"/>
          <w:sz w:val="22"/>
        </w:rPr>
        <w:t>1а) уколико акт из тачке 1) овог става није донет, изјава власника робне марке дуванског производа, којом потврђује да је власник робне марке за коју се подноси захтев за упис у регистар;</w:t>
      </w:r>
    </w:p>
    <w:p>
      <w:pPr>
        <w:spacing w:after="150"/>
        <w:ind w:left="0"/>
        <w:jc w:val="left"/>
      </w:pPr>
      <w:r>
        <w:rPr>
          <w:rFonts w:ascii="Verdana"/>
          <w:b w:val="false"/>
          <w:i w:val="false"/>
          <w:color w:val="000000"/>
          <w:sz w:val="22"/>
        </w:rPr>
        <w:t>2) уговор о увозу дуванских производа са иностраним произвођачем дуванских производа или овлашћеним дистрибутером да може да врши дистрибуцију дуванских производа на тржиште Републике;</w:t>
      </w:r>
    </w:p>
    <w:p>
      <w:pPr>
        <w:spacing w:after="150"/>
        <w:ind w:left="0"/>
        <w:jc w:val="left"/>
      </w:pPr>
      <w:r>
        <w:rPr>
          <w:rFonts w:ascii="Verdana"/>
          <w:b w:val="false"/>
          <w:i w:val="false"/>
          <w:color w:val="000000"/>
          <w:sz w:val="22"/>
        </w:rPr>
        <w:t>2а) овлашћење од стране власника жига да је инострани произвођач овлашћен за производњу дуванских производа, уколико се као доказ подноси уговор са иностраним произвођачем дуванских производа који није власник жига;</w:t>
      </w:r>
    </w:p>
    <w:p>
      <w:pPr>
        <w:spacing w:after="150"/>
        <w:ind w:left="0"/>
        <w:jc w:val="left"/>
      </w:pPr>
      <w:r>
        <w:rPr>
          <w:rFonts w:ascii="Verdana"/>
          <w:b w:val="false"/>
          <w:i w:val="false"/>
          <w:color w:val="000000"/>
          <w:sz w:val="22"/>
        </w:rPr>
        <w:t>2б) овлашћење да је дистрибутер иностраног произвођача овлашћен за дистрибуцију дуванских производа од стране тог произвођача или власника жига уколико се као доказ подноси уговор са овлашћеним дистрибутером иностраног произвођача;</w:t>
      </w:r>
    </w:p>
    <w:p>
      <w:pPr>
        <w:spacing w:after="150"/>
        <w:ind w:left="0"/>
        <w:jc w:val="left"/>
      </w:pPr>
      <w:r>
        <w:rPr>
          <w:rFonts w:ascii="Verdana"/>
          <w:b w:val="false"/>
          <w:i w:val="false"/>
          <w:color w:val="000000"/>
          <w:sz w:val="22"/>
        </w:rPr>
        <w:t>3) уговор о лиценцној/подлиценцној производњи дуванских производа, закључен између домаћег произвођача дуванских производа и носиоца жига, када се подноси захтев за упис дуванских производа који ће се лиценцно производити на територији Републике.”.</w:t>
      </w:r>
    </w:p>
    <w:p>
      <w:pPr>
        <w:spacing w:after="150"/>
        <w:ind w:left="0"/>
        <w:jc w:val="left"/>
      </w:pPr>
      <w:r>
        <w:rPr>
          <w:rFonts w:ascii="Verdana"/>
          <w:b w:val="false"/>
          <w:i w:val="false"/>
          <w:color w:val="000000"/>
          <w:sz w:val="22"/>
        </w:rPr>
        <w:t>Став 4. брише се.</w:t>
      </w:r>
    </w:p>
    <w:p>
      <w:pPr>
        <w:spacing w:after="150"/>
        <w:ind w:left="0"/>
        <w:jc w:val="left"/>
      </w:pPr>
      <w:r>
        <w:rPr>
          <w:rFonts w:ascii="Verdana"/>
          <w:b w:val="false"/>
          <w:i w:val="false"/>
          <w:color w:val="000000"/>
          <w:sz w:val="22"/>
        </w:rPr>
        <w:t>Досадашњи став 5. постаје став 4.</w:t>
      </w:r>
    </w:p>
    <w:p>
      <w:pPr>
        <w:spacing w:after="150"/>
        <w:ind w:left="0"/>
        <w:jc w:val="left"/>
      </w:pPr>
      <w:r>
        <w:rPr>
          <w:rFonts w:ascii="Verdana"/>
          <w:b w:val="false"/>
          <w:i w:val="false"/>
          <w:color w:val="000000"/>
          <w:sz w:val="22"/>
        </w:rPr>
        <w:t>У досадашњем ставу 6, који постаје став 5, после речи: „захтева” додају се запета и речи: „које је коначно у управном поступку”.</w:t>
      </w:r>
    </w:p>
    <w:p>
      <w:pPr>
        <w:spacing w:after="150"/>
        <w:ind w:left="0"/>
        <w:jc w:val="left"/>
      </w:pPr>
      <w:r>
        <w:rPr>
          <w:rFonts w:ascii="Verdana"/>
          <w:b w:val="false"/>
          <w:i w:val="false"/>
          <w:color w:val="000000"/>
          <w:sz w:val="22"/>
        </w:rPr>
        <w:t>Ст. 7–9. бришу се.</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Члан 37а мења се и гласи:</w:t>
      </w:r>
    </w:p>
    <w:p>
      <w:pPr>
        <w:spacing w:after="120"/>
        <w:ind w:left="0"/>
        <w:jc w:val="center"/>
      </w:pPr>
      <w:r>
        <w:rPr>
          <w:rFonts w:ascii="Verdana"/>
          <w:b w:val="false"/>
          <w:i w:val="false"/>
          <w:color w:val="000000"/>
          <w:sz w:val="22"/>
        </w:rPr>
        <w:t>„Члан 37а</w:t>
      </w:r>
    </w:p>
    <w:p>
      <w:pPr>
        <w:spacing w:after="150"/>
        <w:ind w:left="0"/>
        <w:jc w:val="left"/>
      </w:pPr>
      <w:r>
        <w:rPr>
          <w:rFonts w:ascii="Verdana"/>
          <w:b w:val="false"/>
          <w:i w:val="false"/>
          <w:color w:val="000000"/>
          <w:sz w:val="22"/>
        </w:rPr>
        <w:t>Упис у Евиденциону листу о маркама дуванских производа чији се промет обавља по посебном поступку врши се на захтев привредног субјекта који је уписан у Регистар привредних субјеката који обављају промет дуванских производа по посебном поступку.</w:t>
      </w:r>
    </w:p>
    <w:p>
      <w:pPr>
        <w:spacing w:after="150"/>
        <w:ind w:left="0"/>
        <w:jc w:val="left"/>
      </w:pPr>
      <w:r>
        <w:rPr>
          <w:rFonts w:ascii="Verdana"/>
          <w:b w:val="false"/>
          <w:i w:val="false"/>
          <w:color w:val="000000"/>
          <w:sz w:val="22"/>
        </w:rPr>
        <w:t>На захтев из става 1. овог члана, Управа издаје потврду о упису у Евиденциону листу о маркама дуванских производа чији се промет обавља по посебном поступку, односно потврду да је робна марка већ уписана у Регистар о маркама дуванских производа.”.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 члану 38. став 1. тачка 5) речи: „дуванским производима” замењују се речима: „чији је предмет извршења дуван, обрађени дуван, прерађени дуван, односно дувански производи”.</w:t>
      </w:r>
    </w:p>
    <w:p>
      <w:pPr>
        <w:spacing w:after="150"/>
        <w:ind w:left="0"/>
        <w:jc w:val="left"/>
      </w:pPr>
      <w:r>
        <w:rPr>
          <w:rFonts w:ascii="Verdana"/>
          <w:b w:val="false"/>
          <w:i w:val="false"/>
          <w:color w:val="000000"/>
          <w:sz w:val="22"/>
        </w:rPr>
        <w:t>У ставу 5. речи: „у року од 15 дана од дана пријема захтева” бришу се.</w:t>
      </w:r>
    </w:p>
    <w:p>
      <w:pPr>
        <w:spacing w:after="150"/>
        <w:ind w:left="0"/>
        <w:jc w:val="left"/>
      </w:pPr>
      <w:r>
        <w:rPr>
          <w:rFonts w:ascii="Verdana"/>
          <w:b w:val="false"/>
          <w:i w:val="false"/>
          <w:color w:val="000000"/>
          <w:sz w:val="22"/>
        </w:rPr>
        <w:t>Став 6. брише се.</w:t>
      </w:r>
    </w:p>
    <w:p>
      <w:pPr>
        <w:spacing w:after="150"/>
        <w:ind w:left="0"/>
        <w:jc w:val="left"/>
      </w:pPr>
      <w:r>
        <w:rPr>
          <w:rFonts w:ascii="Verdana"/>
          <w:b w:val="false"/>
          <w:i w:val="false"/>
          <w:color w:val="000000"/>
          <w:sz w:val="22"/>
        </w:rPr>
        <w:t>У досадашњем ставу 7, који постаје став 6, број: „6” замењује се бројем: „5”.</w:t>
      </w:r>
    </w:p>
    <w:p>
      <w:pPr>
        <w:spacing w:after="150"/>
        <w:ind w:left="0"/>
        <w:jc w:val="left"/>
      </w:pPr>
      <w:r>
        <w:rPr>
          <w:rFonts w:ascii="Verdana"/>
          <w:b w:val="false"/>
          <w:i w:val="false"/>
          <w:color w:val="000000"/>
          <w:sz w:val="22"/>
        </w:rPr>
        <w:t>После досадашњег става 7, додаје се нови став 7, који гласи:</w:t>
      </w:r>
    </w:p>
    <w:p>
      <w:pPr>
        <w:spacing w:after="150"/>
        <w:ind w:left="0"/>
        <w:jc w:val="left"/>
      </w:pPr>
      <w:r>
        <w:rPr>
          <w:rFonts w:ascii="Verdana"/>
          <w:b w:val="false"/>
          <w:i w:val="false"/>
          <w:color w:val="000000"/>
          <w:sz w:val="22"/>
        </w:rPr>
        <w:t>„Управа је дужна да у року од 15 дана од дана пријема мишљења из става 6. овог члана донесе решење које је коначно у управном поступку.”.</w:t>
      </w:r>
    </w:p>
    <w:p>
      <w:pPr>
        <w:spacing w:after="150"/>
        <w:ind w:left="0"/>
        <w:jc w:val="left"/>
      </w:pPr>
      <w:r>
        <w:rPr>
          <w:rFonts w:ascii="Verdana"/>
          <w:b w:val="false"/>
          <w:i w:val="false"/>
          <w:color w:val="000000"/>
          <w:sz w:val="22"/>
        </w:rPr>
        <w:t>Ст. 8. и 9. бришу се.</w:t>
      </w:r>
    </w:p>
    <w:p>
      <w:pPr>
        <w:spacing w:after="150"/>
        <w:ind w:left="0"/>
        <w:jc w:val="left"/>
      </w:pPr>
      <w:r>
        <w:rPr>
          <w:rFonts w:ascii="Verdana"/>
          <w:b w:val="false"/>
          <w:i w:val="false"/>
          <w:color w:val="000000"/>
          <w:sz w:val="22"/>
        </w:rPr>
        <w:t>Досадашњи ст. 10–12. постају ст. 8–10.</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У члану 42. став 1. тачка 3) речи: „дуванским производима” замењују се речима: „чији је предмет извршења дуван, обрађени дуван, прерађени дуван, односно дувански производи”.</w:t>
      </w:r>
    </w:p>
    <w:p>
      <w:pPr>
        <w:spacing w:after="150"/>
        <w:ind w:left="0"/>
        <w:jc w:val="left"/>
      </w:pPr>
      <w:r>
        <w:rPr>
          <w:rFonts w:ascii="Verdana"/>
          <w:b w:val="false"/>
          <w:i w:val="false"/>
          <w:color w:val="000000"/>
          <w:sz w:val="22"/>
        </w:rPr>
        <w:t>У ставу 5. речи: „осим у случају из става 1. тачка 1)” замењују се речима: „ако му је дозвола одузета у складу са ставом 1. тачка 3)”.</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У члану 44. став 1. речи: „трговцима на мало дуванским производима” замењују се речима: „трговцима на мало”.</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Назив одељка „3. Трговци на мало дуванским производима” мења се и гласи: „3. Трговци на мало”.</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Члан 45. мења се и гласи:</w:t>
      </w:r>
    </w:p>
    <w:p>
      <w:pPr>
        <w:spacing w:after="120"/>
        <w:ind w:left="0"/>
        <w:jc w:val="center"/>
      </w:pPr>
      <w:r>
        <w:rPr>
          <w:rFonts w:ascii="Verdana"/>
          <w:b/>
          <w:i w:val="false"/>
          <w:color w:val="000000"/>
          <w:sz w:val="22"/>
        </w:rPr>
        <w:t>„Услови</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Трговином на мало може да се бави привредни субјект, који испуњава следеће услове:</w:t>
      </w:r>
    </w:p>
    <w:p>
      <w:pPr>
        <w:spacing w:after="150"/>
        <w:ind w:left="0"/>
        <w:jc w:val="left"/>
      </w:pPr>
      <w:r>
        <w:rPr>
          <w:rFonts w:ascii="Verdana"/>
          <w:b w:val="false"/>
          <w:i w:val="false"/>
          <w:color w:val="000000"/>
          <w:sz w:val="22"/>
        </w:rPr>
        <w:t>1) да је уписан у одговарајући регистар код органа надлежног за регистрацију;</w:t>
      </w:r>
    </w:p>
    <w:p>
      <w:pPr>
        <w:spacing w:after="150"/>
        <w:ind w:left="0"/>
        <w:jc w:val="left"/>
      </w:pPr>
      <w:r>
        <w:rPr>
          <w:rFonts w:ascii="Verdana"/>
          <w:b w:val="false"/>
          <w:i w:val="false"/>
          <w:color w:val="000000"/>
          <w:sz w:val="22"/>
        </w:rPr>
        <w:t>2)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трговине чији је предмет извршења дуван, обрађени дуван, прерађени дуван, односно дувански и сродни производи;</w:t>
      </w:r>
    </w:p>
    <w:p>
      <w:pPr>
        <w:spacing w:after="150"/>
        <w:ind w:left="0"/>
        <w:jc w:val="left"/>
      </w:pPr>
      <w:r>
        <w:rPr>
          <w:rFonts w:ascii="Verdana"/>
          <w:b w:val="false"/>
          <w:i w:val="false"/>
          <w:color w:val="000000"/>
          <w:sz w:val="22"/>
        </w:rPr>
        <w:t>3) да је уплатио накнаду у висини од 25.000,00 динара за сваки малопродајни објекат, а средства остварена од те накнаде приход су буџета Републике.</w:t>
      </w:r>
    </w:p>
    <w:p>
      <w:pPr>
        <w:spacing w:after="150"/>
        <w:ind w:left="0"/>
        <w:jc w:val="left"/>
      </w:pPr>
      <w:r>
        <w:rPr>
          <w:rFonts w:ascii="Verdana"/>
          <w:b w:val="false"/>
          <w:i w:val="false"/>
          <w:color w:val="000000"/>
          <w:sz w:val="22"/>
        </w:rPr>
        <w:t>Износ накнаде из става 1. тачке 3) овог члана, усклађује се годишње, са индексом потрошачких цена, према подацима органа надлежног за послове статистике.</w:t>
      </w:r>
    </w:p>
    <w:p>
      <w:pPr>
        <w:spacing w:after="150"/>
        <w:ind w:left="0"/>
        <w:jc w:val="left"/>
      </w:pPr>
      <w:r>
        <w:rPr>
          <w:rFonts w:ascii="Verdana"/>
          <w:b w:val="false"/>
          <w:i w:val="false"/>
          <w:color w:val="000000"/>
          <w:sz w:val="22"/>
        </w:rPr>
        <w:t>Влада објављује усклађене износе из става 2. овог члана.</w:t>
      </w:r>
    </w:p>
    <w:p>
      <w:pPr>
        <w:spacing w:after="150"/>
        <w:ind w:left="0"/>
        <w:jc w:val="left"/>
      </w:pPr>
      <w:r>
        <w:rPr>
          <w:rFonts w:ascii="Verdana"/>
          <w:b w:val="false"/>
          <w:i w:val="false"/>
          <w:color w:val="000000"/>
          <w:sz w:val="22"/>
        </w:rPr>
        <w:t>Привредни субјект из става 1. овог члана може да обавља делатност у простору који испуњава услове у погледу техничке опремљености, заштите на раду, као и санитарно-хигијенске услове.</w:t>
      </w:r>
    </w:p>
    <w:p>
      <w:pPr>
        <w:spacing w:after="150"/>
        <w:ind w:left="0"/>
        <w:jc w:val="left"/>
      </w:pPr>
      <w:r>
        <w:rPr>
          <w:rFonts w:ascii="Verdana"/>
          <w:b w:val="false"/>
          <w:i w:val="false"/>
          <w:color w:val="000000"/>
          <w:sz w:val="22"/>
        </w:rPr>
        <w:t>Привредни субјект из става 1. овог члана може да врши превоз дуванских производа сопственим возилом на ком је видно означено да се користи за превоз дуванских производа и које испуњава санитарно – хигијенске услове, као и друге прописане услове.</w:t>
      </w:r>
    </w:p>
    <w:p>
      <w:pPr>
        <w:spacing w:after="150"/>
        <w:ind w:left="0"/>
        <w:jc w:val="left"/>
      </w:pPr>
      <w:r>
        <w:rPr>
          <w:rFonts w:ascii="Verdana"/>
          <w:b w:val="false"/>
          <w:i w:val="false"/>
          <w:color w:val="000000"/>
          <w:sz w:val="22"/>
        </w:rPr>
        <w:t>На захтев привредног субјекта Управа утврђује испуњеност услова из става 1. овог члана, тако да услове из тач. 1) и 2) из става 1. овог члана утврђује по службеној дужности, а испуњеност услова из ст. 4. и 5. овог члана утврђује надлежни орган у поступку редовног инспекцијског надзора.</w:t>
      </w:r>
    </w:p>
    <w:p>
      <w:pPr>
        <w:spacing w:after="150"/>
        <w:ind w:left="0"/>
        <w:jc w:val="left"/>
      </w:pPr>
      <w:r>
        <w:rPr>
          <w:rFonts w:ascii="Verdana"/>
          <w:b w:val="false"/>
          <w:i w:val="false"/>
          <w:color w:val="000000"/>
          <w:sz w:val="22"/>
        </w:rPr>
        <w:t>Уз захтев из става 6. овог члана прилажу се следећи докази:</w:t>
      </w:r>
    </w:p>
    <w:p>
      <w:pPr>
        <w:spacing w:after="150"/>
        <w:ind w:left="0"/>
        <w:jc w:val="left"/>
      </w:pPr>
      <w:r>
        <w:rPr>
          <w:rFonts w:ascii="Verdana"/>
          <w:b w:val="false"/>
          <w:i w:val="false"/>
          <w:color w:val="000000"/>
          <w:sz w:val="22"/>
        </w:rPr>
        <w:t>1) изјава одговорног лица о неосуђиваности;</w:t>
      </w:r>
    </w:p>
    <w:p>
      <w:pPr>
        <w:spacing w:after="150"/>
        <w:ind w:left="0"/>
        <w:jc w:val="left"/>
      </w:pPr>
      <w:r>
        <w:rPr>
          <w:rFonts w:ascii="Verdana"/>
          <w:b w:val="false"/>
          <w:i w:val="false"/>
          <w:color w:val="000000"/>
          <w:sz w:val="22"/>
        </w:rPr>
        <w:t>2) доказ о уплати накнаде.</w:t>
      </w:r>
    </w:p>
    <w:p>
      <w:pPr>
        <w:spacing w:after="150"/>
        <w:ind w:left="0"/>
        <w:jc w:val="left"/>
      </w:pPr>
      <w:r>
        <w:rPr>
          <w:rFonts w:ascii="Verdana"/>
          <w:b w:val="false"/>
          <w:i w:val="false"/>
          <w:color w:val="000000"/>
          <w:sz w:val="22"/>
        </w:rPr>
        <w:t>По захтеву из става 6. овог члана Управа доноси решење, у року од осам дана од дана пријема уредног захтева, које је коначно у управном поступку.</w:t>
      </w:r>
    </w:p>
    <w:p>
      <w:pPr>
        <w:spacing w:after="150"/>
        <w:ind w:left="0"/>
        <w:jc w:val="left"/>
      </w:pPr>
      <w:r>
        <w:rPr>
          <w:rFonts w:ascii="Verdana"/>
          <w:b w:val="false"/>
          <w:i w:val="false"/>
          <w:color w:val="000000"/>
          <w:sz w:val="22"/>
        </w:rPr>
        <w:t>Привредни субјект који је добио решење којим се издаје дозвола за обављање делатности трговине на мало, може да продаје дуванске производе и путем посебних витрина (у даљем тексту: хјумидор).</w:t>
      </w:r>
    </w:p>
    <w:p>
      <w:pPr>
        <w:spacing w:after="150"/>
        <w:ind w:left="0"/>
        <w:jc w:val="left"/>
      </w:pPr>
      <w:r>
        <w:rPr>
          <w:rFonts w:ascii="Verdana"/>
          <w:b w:val="false"/>
          <w:i w:val="false"/>
          <w:color w:val="000000"/>
          <w:sz w:val="22"/>
        </w:rPr>
        <w:t>Привредни субјект из става 9. овог члана дужан је да у року од три дана од дана постављања хјумидора достави писано обавештење Управи о броју и локацији постављених хјумидора, као и купопродајни уговор или уговор о закупу хјумидора, односно доказ да располаже хјумидором.</w:t>
      </w:r>
    </w:p>
    <w:p>
      <w:pPr>
        <w:spacing w:after="150"/>
        <w:ind w:left="0"/>
        <w:jc w:val="left"/>
      </w:pPr>
      <w:r>
        <w:rPr>
          <w:rFonts w:ascii="Verdana"/>
          <w:b w:val="false"/>
          <w:i w:val="false"/>
          <w:color w:val="000000"/>
          <w:sz w:val="22"/>
        </w:rPr>
        <w:t>Превозна средства која се користе за превоз дуванских производа могу се употребљавати и за превоз других предмета опште употребе, ако су од њих одвојени у засебном паковању које онемогућава продор мириса и ако не остварују директан контакт.</w:t>
      </w:r>
    </w:p>
    <w:p>
      <w:pPr>
        <w:spacing w:after="150"/>
        <w:ind w:left="0"/>
        <w:jc w:val="left"/>
      </w:pPr>
      <w:r>
        <w:rPr>
          <w:rFonts w:ascii="Verdana"/>
          <w:b w:val="false"/>
          <w:i w:val="false"/>
          <w:color w:val="000000"/>
          <w:sz w:val="22"/>
        </w:rPr>
        <w:t>Министар надлежан за послове трговине ближе прописује услове из става 4. овог члана.</w:t>
      </w:r>
    </w:p>
    <w:p>
      <w:pPr>
        <w:spacing w:after="150"/>
        <w:ind w:left="0"/>
        <w:jc w:val="left"/>
      </w:pPr>
      <w:r>
        <w:rPr>
          <w:rFonts w:ascii="Verdana"/>
          <w:b w:val="false"/>
          <w:i w:val="false"/>
          <w:color w:val="000000"/>
          <w:sz w:val="22"/>
        </w:rPr>
        <w:t>Министар надлежан за послове здравља ближе прописује изглед, садржину и начин истицања ознаке из става 5. овог члана.”.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У члану 46. став 1. мења се и гласи:</w:t>
      </w:r>
    </w:p>
    <w:p>
      <w:pPr>
        <w:spacing w:after="150"/>
        <w:ind w:left="0"/>
        <w:jc w:val="left"/>
      </w:pPr>
      <w:r>
        <w:rPr>
          <w:rFonts w:ascii="Verdana"/>
          <w:b w:val="false"/>
          <w:i w:val="false"/>
          <w:color w:val="000000"/>
          <w:sz w:val="22"/>
        </w:rPr>
        <w:t>„Решење којим се издаје дозвола за обављање делатности трговине на мало (у даљем тексту: дозвола за трговину на мало) садржи и рок на који се дозвола издаје.”.</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 називу изнад члана 47. речи: „дуванским производима” бришу се.</w:t>
      </w:r>
    </w:p>
    <w:p>
      <w:pPr>
        <w:spacing w:after="150"/>
        <w:ind w:left="0"/>
        <w:jc w:val="left"/>
      </w:pPr>
      <w:r>
        <w:rPr>
          <w:rFonts w:ascii="Verdana"/>
          <w:b w:val="false"/>
          <w:i w:val="false"/>
          <w:color w:val="000000"/>
          <w:sz w:val="22"/>
        </w:rPr>
        <w:t>У члану 47. ст. 1. и 4. мењају се и гласе:</w:t>
      </w:r>
    </w:p>
    <w:p>
      <w:pPr>
        <w:spacing w:after="150"/>
        <w:ind w:left="0"/>
        <w:jc w:val="left"/>
      </w:pPr>
      <w:r>
        <w:rPr>
          <w:rFonts w:ascii="Verdana"/>
          <w:b w:val="false"/>
          <w:i w:val="false"/>
          <w:color w:val="000000"/>
          <w:sz w:val="22"/>
        </w:rPr>
        <w:t>„Трговац на мало може да обнови дозволу за трговину на мало подношењем захтева најкасније 15 дана пре истека рока важења важеће дозволе.</w:t>
      </w:r>
    </w:p>
    <w:p>
      <w:pPr>
        <w:spacing w:after="150"/>
        <w:ind w:left="0"/>
        <w:jc w:val="left"/>
      </w:pPr>
      <w:r>
        <w:rPr>
          <w:rFonts w:ascii="Verdana"/>
          <w:b w:val="false"/>
          <w:i w:val="false"/>
          <w:color w:val="000000"/>
          <w:sz w:val="22"/>
        </w:rPr>
        <w:t>Ако Управа не одлучи по захтеву у року из става 3. овог члана, трговац на мало има право да настави да обавља делатност трговине на мало у складу са важећом дозволом.”.</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 називу изнад члана 48. речи: „дуванским производима” бришу се.</w:t>
      </w:r>
    </w:p>
    <w:p>
      <w:pPr>
        <w:spacing w:after="150"/>
        <w:ind w:left="0"/>
        <w:jc w:val="left"/>
      </w:pPr>
      <w:r>
        <w:rPr>
          <w:rFonts w:ascii="Verdana"/>
          <w:b w:val="false"/>
          <w:i w:val="false"/>
          <w:color w:val="000000"/>
          <w:sz w:val="22"/>
        </w:rPr>
        <w:t>У члану 48. став 1. у уводној реченици речи: „дуванским производима” бришу се.</w:t>
      </w:r>
    </w:p>
    <w:p>
      <w:pPr>
        <w:spacing w:after="150"/>
        <w:ind w:left="0"/>
        <w:jc w:val="left"/>
      </w:pPr>
      <w:r>
        <w:rPr>
          <w:rFonts w:ascii="Verdana"/>
          <w:b w:val="false"/>
          <w:i w:val="false"/>
          <w:color w:val="000000"/>
          <w:sz w:val="22"/>
        </w:rPr>
        <w:t>У тачки 3) речи: „дуванским производима” замењују се речима: „чији је предмет извршења дуван, обрађени дуван, прерађени дуван, односно дувански и сродни производи”.</w:t>
      </w:r>
    </w:p>
    <w:p>
      <w:pPr>
        <w:spacing w:after="150"/>
        <w:ind w:left="0"/>
        <w:jc w:val="left"/>
      </w:pPr>
      <w:r>
        <w:rPr>
          <w:rFonts w:ascii="Verdana"/>
          <w:b w:val="false"/>
          <w:i w:val="false"/>
          <w:color w:val="000000"/>
          <w:sz w:val="22"/>
        </w:rPr>
        <w:t>У ставу 3. речи: „дуванским производима” бришу се.</w:t>
      </w:r>
    </w:p>
    <w:p>
      <w:pPr>
        <w:spacing w:after="150"/>
        <w:ind w:left="0"/>
        <w:jc w:val="left"/>
      </w:pPr>
      <w:r>
        <w:rPr>
          <w:rFonts w:ascii="Verdana"/>
          <w:b w:val="false"/>
          <w:i w:val="false"/>
          <w:color w:val="000000"/>
          <w:sz w:val="22"/>
        </w:rPr>
        <w:t>Став 5. брише се.</w:t>
      </w:r>
    </w:p>
    <w:p>
      <w:pPr>
        <w:spacing w:after="150"/>
        <w:ind w:left="0"/>
        <w:jc w:val="left"/>
      </w:pPr>
      <w:r>
        <w:rPr>
          <w:rFonts w:ascii="Verdana"/>
          <w:b w:val="false"/>
          <w:i w:val="false"/>
          <w:color w:val="000000"/>
          <w:sz w:val="22"/>
        </w:rPr>
        <w:t>Досадашњи ст. 6. и 7, који постају ст. 5. и 6, мењају се и гласе:</w:t>
      </w:r>
    </w:p>
    <w:p>
      <w:pPr>
        <w:spacing w:after="150"/>
        <w:ind w:left="0"/>
        <w:jc w:val="left"/>
      </w:pPr>
      <w:r>
        <w:rPr>
          <w:rFonts w:ascii="Verdana"/>
          <w:b w:val="false"/>
          <w:i w:val="false"/>
          <w:color w:val="000000"/>
          <w:sz w:val="22"/>
        </w:rPr>
        <w:t>„Трговац на мало коме је у складу са ставом 1. тач. 3) и 4) овог члана одузета дозвола за трговину на мало не може поднети захтев за обављање те делатности у року од годину дана од дана доношења решења из става 3. овог члана.</w:t>
      </w:r>
    </w:p>
    <w:p>
      <w:pPr>
        <w:spacing w:after="150"/>
        <w:ind w:left="0"/>
        <w:jc w:val="left"/>
      </w:pPr>
      <w:r>
        <w:rPr>
          <w:rFonts w:ascii="Verdana"/>
          <w:b w:val="false"/>
          <w:i w:val="false"/>
          <w:color w:val="000000"/>
          <w:sz w:val="22"/>
        </w:rPr>
        <w:t>Трговцу на мало коме је одузета дозвола, не враћа се накнада која је уплаћена за добијање те дозволе.”.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Назив изнад члана и члан 49. мењају се и гласе:</w:t>
      </w:r>
    </w:p>
    <w:p>
      <w:pPr>
        <w:spacing w:after="120"/>
        <w:ind w:left="0"/>
        <w:jc w:val="center"/>
      </w:pPr>
      <w:r>
        <w:rPr>
          <w:rFonts w:ascii="Verdana"/>
          <w:b/>
          <w:i w:val="false"/>
          <w:color w:val="000000"/>
          <w:sz w:val="22"/>
        </w:rPr>
        <w:t>„Обавезе трговаца на мало</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Трговац на мало који продаје дуванске производе дужан је да има закључене уговоре о куповини дуванских производа са трговцима на велико дуванским производима.</w:t>
      </w:r>
    </w:p>
    <w:p>
      <w:pPr>
        <w:spacing w:after="150"/>
        <w:ind w:left="0"/>
        <w:jc w:val="left"/>
      </w:pPr>
      <w:r>
        <w:rPr>
          <w:rFonts w:ascii="Verdana"/>
          <w:b w:val="false"/>
          <w:i w:val="false"/>
          <w:color w:val="000000"/>
          <w:sz w:val="22"/>
        </w:rPr>
        <w:t>Трговац на мало који продаје дуванске производе дужан је да на захтев Управе достави уговор из става 1. овог члана, у року који Управа одреди.”.</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Назив изнад члана и члан 50. мењају се и гласе:</w:t>
      </w:r>
    </w:p>
    <w:p>
      <w:pPr>
        <w:spacing w:after="120"/>
        <w:ind w:left="0"/>
        <w:jc w:val="center"/>
      </w:pPr>
      <w:r>
        <w:rPr>
          <w:rFonts w:ascii="Verdana"/>
          <w:b/>
          <w:i w:val="false"/>
          <w:color w:val="000000"/>
          <w:sz w:val="22"/>
        </w:rPr>
        <w:t>„Евиденциона листа о трговцима на мало</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Трговци на мало који су добили дозволу за трговину на мало уписују се у Евиденциону листу о трговцима на мало, коју води Управа.</w:t>
      </w:r>
    </w:p>
    <w:p>
      <w:pPr>
        <w:spacing w:after="150"/>
        <w:ind w:left="0"/>
        <w:jc w:val="left"/>
      </w:pPr>
      <w:r>
        <w:rPr>
          <w:rFonts w:ascii="Verdana"/>
          <w:b w:val="false"/>
          <w:i w:val="false"/>
          <w:color w:val="000000"/>
          <w:sz w:val="22"/>
        </w:rPr>
        <w:t>Издавањем дозволе за трговину на мало и уписом у Евиденциону листу из става 1. овог члана, трговац на мало може да отпочне да обавља делатност трговине на мало.”.</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У члану 51. ст. 1. и 2. мењају се и гласе:</w:t>
      </w:r>
    </w:p>
    <w:p>
      <w:pPr>
        <w:spacing w:after="150"/>
        <w:ind w:left="0"/>
        <w:jc w:val="left"/>
      </w:pPr>
      <w:r>
        <w:rPr>
          <w:rFonts w:ascii="Verdana"/>
          <w:b w:val="false"/>
          <w:i w:val="false"/>
          <w:color w:val="000000"/>
          <w:sz w:val="22"/>
        </w:rPr>
        <w:t>„Трговац на мало коме је издата дозвола за трговину на мало, дужан је да истакне посебну ознаку „Забрањена продаја дуванских и сродних производа малолетним лицима”, на видном месту објекта у коме обавља ту делатност, односно на сваком хјумидору.</w:t>
      </w:r>
    </w:p>
    <w:p>
      <w:pPr>
        <w:spacing w:after="150"/>
        <w:ind w:left="0"/>
        <w:jc w:val="left"/>
      </w:pPr>
      <w:r>
        <w:rPr>
          <w:rFonts w:ascii="Verdana"/>
          <w:b w:val="false"/>
          <w:i w:val="false"/>
          <w:color w:val="000000"/>
          <w:sz w:val="22"/>
        </w:rPr>
        <w:t>Трговац на мало који обавља туристичку или угоститељску делатност (HORECA), дужан је да посебну ознаку из става 1. овог члана истакне на видном месту у објекту у коме обавља делатност трговине на мало, односно на сваком хјумидору.”.</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У члану 52. став 4. тачка 2) мења се и гласи:</w:t>
      </w:r>
    </w:p>
    <w:p>
      <w:pPr>
        <w:spacing w:after="150"/>
        <w:ind w:left="0"/>
        <w:jc w:val="left"/>
      </w:pPr>
      <w:r>
        <w:rPr>
          <w:rFonts w:ascii="Verdana"/>
          <w:b w:val="false"/>
          <w:i w:val="false"/>
          <w:color w:val="000000"/>
          <w:sz w:val="22"/>
        </w:rPr>
        <w:t>„2) сви закључени уговори о куповини дувана, обрађеног дувана, прерађеног дувана са иностраним добављачем, односно сви закључени уговори са иностраним произвођачем дуванских производа или овлашћеним дистрибутером иностраног произвођача, односно овлашћење од стране иностраног произвођача или овлашћеног дистрибутера иностраног произвођача за дистрибуцију тих дуванских производа на тржишту Републике;”.</w:t>
      </w:r>
    </w:p>
    <w:p>
      <w:pPr>
        <w:spacing w:after="150"/>
        <w:ind w:left="0"/>
        <w:jc w:val="left"/>
      </w:pPr>
      <w:r>
        <w:rPr>
          <w:rFonts w:ascii="Verdana"/>
          <w:b w:val="false"/>
          <w:i w:val="false"/>
          <w:color w:val="000000"/>
          <w:sz w:val="22"/>
        </w:rPr>
        <w:t>У ставу 5. после речи: „захтева” додају се речи: „које је коначно у управном поступку”.</w:t>
      </w:r>
    </w:p>
    <w:p>
      <w:pPr>
        <w:spacing w:after="150"/>
        <w:ind w:left="0"/>
        <w:jc w:val="left"/>
      </w:pPr>
      <w:r>
        <w:rPr>
          <w:rFonts w:ascii="Verdana"/>
          <w:b w:val="false"/>
          <w:i w:val="false"/>
          <w:color w:val="000000"/>
          <w:sz w:val="22"/>
        </w:rPr>
        <w:t>Ст. 6–8. бришу се.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У члану 56. став 5. речи: „осим у случају из става 1. тачка 1)” замењују се речима: „ако му је дозвола одузета у складу са ставом 1. тачка 3)”.</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У члану 59. став 1. тачка 2) тачка на крају замењује се тачком запетом.</w:t>
      </w:r>
    </w:p>
    <w:p>
      <w:pPr>
        <w:spacing w:after="150"/>
        <w:ind w:left="0"/>
        <w:jc w:val="left"/>
      </w:pPr>
      <w:r>
        <w:rPr>
          <w:rFonts w:ascii="Verdana"/>
          <w:b w:val="false"/>
          <w:i w:val="false"/>
          <w:color w:val="000000"/>
          <w:sz w:val="22"/>
        </w:rPr>
        <w:t>После тачке 2) додаје се тачка 3), која гласи:</w:t>
      </w:r>
    </w:p>
    <w:p>
      <w:pPr>
        <w:spacing w:after="150"/>
        <w:ind w:left="0"/>
        <w:jc w:val="left"/>
      </w:pPr>
      <w:r>
        <w:rPr>
          <w:rFonts w:ascii="Verdana"/>
          <w:b w:val="false"/>
          <w:i w:val="false"/>
          <w:color w:val="000000"/>
          <w:sz w:val="22"/>
        </w:rPr>
        <w:t>„3) да има закључене уговоре о куповини дувана односно обрађеног дувана, ако је предмет извоза дуван односно обрађени дуван.”.</w:t>
      </w:r>
    </w:p>
    <w:p>
      <w:pPr>
        <w:spacing w:after="150"/>
        <w:ind w:left="0"/>
        <w:jc w:val="left"/>
      </w:pPr>
      <w:r>
        <w:rPr>
          <w:rFonts w:ascii="Verdana"/>
          <w:b w:val="false"/>
          <w:i w:val="false"/>
          <w:color w:val="000000"/>
          <w:sz w:val="22"/>
        </w:rPr>
        <w:t>Став 2. мења се и гласи:</w:t>
      </w:r>
    </w:p>
    <w:p>
      <w:pPr>
        <w:spacing w:after="150"/>
        <w:ind w:left="0"/>
        <w:jc w:val="left"/>
      </w:pPr>
      <w:r>
        <w:rPr>
          <w:rFonts w:ascii="Verdana"/>
          <w:b w:val="false"/>
          <w:i w:val="false"/>
          <w:color w:val="000000"/>
          <w:sz w:val="22"/>
        </w:rPr>
        <w:t>„На захтев привредног субјекта Управа утврђује испуњеност услова из става 1. овог члана, тако да испуњеност услова из става 1. тач. 1) и 2) овог члана утврђује Управа по службеној дужности.”.</w:t>
      </w:r>
    </w:p>
    <w:p>
      <w:pPr>
        <w:spacing w:after="150"/>
        <w:ind w:left="0"/>
        <w:jc w:val="left"/>
      </w:pPr>
      <w:r>
        <w:rPr>
          <w:rFonts w:ascii="Verdana"/>
          <w:b w:val="false"/>
          <w:i w:val="false"/>
          <w:color w:val="000000"/>
          <w:sz w:val="22"/>
        </w:rPr>
        <w:t>Став 3. мења се и гласи:</w:t>
      </w:r>
    </w:p>
    <w:p>
      <w:pPr>
        <w:spacing w:after="150"/>
        <w:ind w:left="0"/>
        <w:jc w:val="left"/>
      </w:pPr>
      <w:r>
        <w:rPr>
          <w:rFonts w:ascii="Verdana"/>
          <w:b w:val="false"/>
          <w:i w:val="false"/>
          <w:color w:val="000000"/>
          <w:sz w:val="22"/>
        </w:rPr>
        <w:t>„Уз захтев из става 2. овог члана прилажу се, као докази изјава одговорног лица о неосуђиваности и сви закључени уговори о куповини дувана, односно обрађеног дувана са регистрованим произвођачем дувана, односно регистрованим обрађивачем дувана, осим ако је подносилац захтева истовремено уписан у Регистар произвођача дувана, односно Регистар обрађивача дувана.”.</w:t>
      </w:r>
    </w:p>
    <w:p>
      <w:pPr>
        <w:spacing w:after="150"/>
        <w:ind w:left="0"/>
        <w:jc w:val="left"/>
      </w:pPr>
      <w:r>
        <w:rPr>
          <w:rFonts w:ascii="Verdana"/>
          <w:b w:val="false"/>
          <w:i w:val="false"/>
          <w:color w:val="000000"/>
          <w:sz w:val="22"/>
        </w:rPr>
        <w:t>У ставу 4. после речи: „решење” додају се речи: „у року од 15 дана од дана пријема захтева, које је коначно у управном поступку.”.</w:t>
      </w:r>
    </w:p>
    <w:p>
      <w:pPr>
        <w:spacing w:after="150"/>
        <w:ind w:left="0"/>
        <w:jc w:val="left"/>
      </w:pPr>
      <w:r>
        <w:rPr>
          <w:rFonts w:ascii="Verdana"/>
          <w:b w:val="false"/>
          <w:i w:val="false"/>
          <w:color w:val="000000"/>
          <w:sz w:val="22"/>
        </w:rPr>
        <w:t>Ст. 5–7. бришу се.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У члану 63. после става 4. додаје се став 5, који гласи:</w:t>
      </w:r>
    </w:p>
    <w:p>
      <w:pPr>
        <w:spacing w:after="150"/>
        <w:ind w:left="0"/>
        <w:jc w:val="left"/>
      </w:pPr>
      <w:r>
        <w:rPr>
          <w:rFonts w:ascii="Verdana"/>
          <w:b w:val="false"/>
          <w:i w:val="false"/>
          <w:color w:val="000000"/>
          <w:sz w:val="22"/>
        </w:rPr>
        <w:t>„Извозник којем је одузета дозвола за извоз, не може поднети захтев за добијање те дозволе у периоду од три године од дана одузимања дозволе, ако му је дозвола одузета у складу са ставом 1. тач. 3) и 4) овог члана.”.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У члану 64. став 1. тачка 2) мења се и гласи:</w:t>
      </w:r>
    </w:p>
    <w:p>
      <w:pPr>
        <w:spacing w:after="150"/>
        <w:ind w:left="0"/>
        <w:jc w:val="left"/>
      </w:pPr>
      <w:r>
        <w:rPr>
          <w:rFonts w:ascii="Verdana"/>
          <w:b w:val="false"/>
          <w:i w:val="false"/>
          <w:color w:val="000000"/>
          <w:sz w:val="22"/>
        </w:rPr>
        <w:t>„2) у року од пет дана од дана достављања решења о одбацивању, односно одбијању захтева за обнављање дозволе или”.</w:t>
      </w:r>
    </w:p>
    <w:p>
      <w:pPr>
        <w:spacing w:after="150"/>
        <w:ind w:left="0"/>
        <w:jc w:val="left"/>
      </w:pPr>
      <w:r>
        <w:rPr>
          <w:rFonts w:ascii="Verdana"/>
          <w:b w:val="false"/>
          <w:i w:val="false"/>
          <w:color w:val="000000"/>
          <w:sz w:val="22"/>
        </w:rPr>
        <w:t>У тачки 3) број: „15” замењује се речју: „пет”.</w:t>
      </w:r>
    </w:p>
    <w:p>
      <w:pPr>
        <w:spacing w:after="150"/>
        <w:ind w:left="0"/>
        <w:jc w:val="left"/>
      </w:pPr>
      <w:r>
        <w:rPr>
          <w:rFonts w:ascii="Verdana"/>
          <w:b w:val="false"/>
          <w:i w:val="false"/>
          <w:color w:val="000000"/>
          <w:sz w:val="22"/>
        </w:rPr>
        <w:t>У ставу 2. после речи: „извозника” додају се речи: „које је коначно у управном поступку”.</w:t>
      </w:r>
    </w:p>
    <w:p>
      <w:pPr>
        <w:spacing w:after="150"/>
        <w:ind w:left="0"/>
        <w:jc w:val="left"/>
      </w:pPr>
      <w:r>
        <w:rPr>
          <w:rFonts w:ascii="Verdana"/>
          <w:b w:val="false"/>
          <w:i w:val="false"/>
          <w:color w:val="000000"/>
          <w:sz w:val="22"/>
        </w:rPr>
        <w:t>Став 3. брише се.</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Члан 64б мења се и гласи:</w:t>
      </w:r>
    </w:p>
    <w:p>
      <w:pPr>
        <w:spacing w:after="120"/>
        <w:ind w:left="0"/>
        <w:jc w:val="center"/>
      </w:pPr>
      <w:r>
        <w:rPr>
          <w:rFonts w:ascii="Verdana"/>
          <w:b w:val="false"/>
          <w:i w:val="false"/>
          <w:color w:val="000000"/>
          <w:sz w:val="22"/>
        </w:rPr>
        <w:t>„Члан 64б</w:t>
      </w:r>
    </w:p>
    <w:p>
      <w:pPr>
        <w:spacing w:after="150"/>
        <w:ind w:left="0"/>
        <w:jc w:val="left"/>
      </w:pPr>
      <w:r>
        <w:rPr>
          <w:rFonts w:ascii="Verdana"/>
          <w:b w:val="false"/>
          <w:i w:val="false"/>
          <w:color w:val="000000"/>
          <w:sz w:val="22"/>
        </w:rPr>
        <w:t>Отпремањем, односно смештањем дуванских производа у царинско складиште ради продаје у авионима и бродовима, односно ради снабдевања авиона и бродова, који саобраћају на међународним линијама, или ради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 може да се бави привредни субјект који је уписан у одговарајући регистар код органа надлежног за регистрацију и у регистар из члана 5. став 1. тачка 6а) овог закона.</w:t>
      </w:r>
    </w:p>
    <w:p>
      <w:pPr>
        <w:spacing w:after="150"/>
        <w:ind w:left="0"/>
        <w:jc w:val="left"/>
      </w:pPr>
      <w:r>
        <w:rPr>
          <w:rFonts w:ascii="Verdana"/>
          <w:b w:val="false"/>
          <w:i w:val="false"/>
          <w:color w:val="000000"/>
          <w:sz w:val="22"/>
        </w:rPr>
        <w:t>Упис у регистар из става 1. овог члана врши се на захтев привредног субјекта, уз који се прилажу следећи докази:</w:t>
      </w:r>
    </w:p>
    <w:p>
      <w:pPr>
        <w:spacing w:after="150"/>
        <w:ind w:left="0"/>
        <w:jc w:val="left"/>
      </w:pPr>
      <w:r>
        <w:rPr>
          <w:rFonts w:ascii="Verdana"/>
          <w:b w:val="false"/>
          <w:i w:val="false"/>
          <w:color w:val="000000"/>
          <w:sz w:val="22"/>
        </w:rPr>
        <w:t>1) уговор о набавци дуванских производа са иностраним добављачем, осим уколико је подносилац захтева уписан у регистар произвођача дуванских производа;</w:t>
      </w:r>
    </w:p>
    <w:p>
      <w:pPr>
        <w:spacing w:after="150"/>
        <w:ind w:left="0"/>
        <w:jc w:val="left"/>
      </w:pPr>
      <w:r>
        <w:rPr>
          <w:rFonts w:ascii="Verdana"/>
          <w:b w:val="false"/>
          <w:i w:val="false"/>
          <w:color w:val="000000"/>
          <w:sz w:val="22"/>
        </w:rPr>
        <w:t>2) уговор закључен са држаоцем царинског складишта, осим ако је подносилац захтева истовремено и држалац царинског складишта;</w:t>
      </w:r>
    </w:p>
    <w:p>
      <w:pPr>
        <w:spacing w:after="150"/>
        <w:ind w:left="0"/>
        <w:jc w:val="left"/>
      </w:pPr>
      <w:r>
        <w:rPr>
          <w:rFonts w:ascii="Verdana"/>
          <w:b w:val="false"/>
          <w:i w:val="false"/>
          <w:color w:val="000000"/>
          <w:sz w:val="22"/>
        </w:rPr>
        <w:t>3) изјава одговорног лица о неосуђиваности;</w:t>
      </w:r>
    </w:p>
    <w:p>
      <w:pPr>
        <w:spacing w:after="150"/>
        <w:ind w:left="0"/>
        <w:jc w:val="left"/>
      </w:pPr>
      <w:r>
        <w:rPr>
          <w:rFonts w:ascii="Verdana"/>
          <w:b w:val="false"/>
          <w:i w:val="false"/>
          <w:color w:val="000000"/>
          <w:sz w:val="22"/>
        </w:rPr>
        <w:t>4) доказ о уплати накнаде у висини од 2.580.617,50 динара, а средства остварена од те накнаде приход су буџета Републике.</w:t>
      </w:r>
    </w:p>
    <w:p>
      <w:pPr>
        <w:spacing w:after="150"/>
        <w:ind w:left="0"/>
        <w:jc w:val="left"/>
      </w:pPr>
      <w:r>
        <w:rPr>
          <w:rFonts w:ascii="Verdana"/>
          <w:b w:val="false"/>
          <w:i w:val="false"/>
          <w:color w:val="000000"/>
          <w:sz w:val="22"/>
        </w:rPr>
        <w:t>Доказ из става 2. тачка 3) овог члана односи се и на повезано лице са привредним субјектом, као и на правно лице чији је правни следбеник привредни субјект.</w:t>
      </w:r>
    </w:p>
    <w:p>
      <w:pPr>
        <w:spacing w:after="150"/>
        <w:ind w:left="0"/>
        <w:jc w:val="left"/>
      </w:pPr>
      <w:r>
        <w:rPr>
          <w:rFonts w:ascii="Verdana"/>
          <w:b w:val="false"/>
          <w:i w:val="false"/>
          <w:color w:val="000000"/>
          <w:sz w:val="22"/>
        </w:rPr>
        <w:t>Износ накнаде за упис у регистар из става 2. тачка 4) овог члана усклађује се годишње са индексом потрошачких цена, према подацима органа надлежног за послове статистике.</w:t>
      </w:r>
    </w:p>
    <w:p>
      <w:pPr>
        <w:spacing w:after="150"/>
        <w:ind w:left="0"/>
        <w:jc w:val="left"/>
      </w:pPr>
      <w:r>
        <w:rPr>
          <w:rFonts w:ascii="Verdana"/>
          <w:b w:val="false"/>
          <w:i w:val="false"/>
          <w:color w:val="000000"/>
          <w:sz w:val="22"/>
        </w:rPr>
        <w:t>Влада објављује усклађени износ накнаде из става 4. овог члана.</w:t>
      </w:r>
    </w:p>
    <w:p>
      <w:pPr>
        <w:spacing w:after="150"/>
        <w:ind w:left="0"/>
        <w:jc w:val="left"/>
      </w:pPr>
      <w:r>
        <w:rPr>
          <w:rFonts w:ascii="Verdana"/>
          <w:b w:val="false"/>
          <w:i w:val="false"/>
          <w:color w:val="000000"/>
          <w:sz w:val="22"/>
        </w:rPr>
        <w:t>Привредни субјект који је уписан у регистар из члана 5. став 1. тачка 6а) овог закона може да плати накнаду из става 2. тачка 4) овог члана у пет једнаких годишњих рата.</w:t>
      </w:r>
    </w:p>
    <w:p>
      <w:pPr>
        <w:spacing w:after="150"/>
        <w:ind w:left="0"/>
        <w:jc w:val="left"/>
      </w:pPr>
      <w:r>
        <w:rPr>
          <w:rFonts w:ascii="Verdana"/>
          <w:b w:val="false"/>
          <w:i w:val="false"/>
          <w:color w:val="000000"/>
          <w:sz w:val="22"/>
        </w:rPr>
        <w:t>Привредни субјект који је уписан у регистар из члана 5. став 1. тачка 6а) овог закона дужан је да сваку наредну рату плати најкасније три дана пре истека рока од једне године од дана уплате претходне рате, усклађену са индексом потрошачких цена.</w:t>
      </w:r>
    </w:p>
    <w:p>
      <w:pPr>
        <w:spacing w:after="150"/>
        <w:ind w:left="0"/>
        <w:jc w:val="left"/>
      </w:pPr>
      <w:r>
        <w:rPr>
          <w:rFonts w:ascii="Verdana"/>
          <w:b w:val="false"/>
          <w:i w:val="false"/>
          <w:color w:val="000000"/>
          <w:sz w:val="22"/>
        </w:rPr>
        <w:t>Податке из става 1. и податке из изјаве из става 2. тачка 3) овог члана проверава Управа по службеној дужности.</w:t>
      </w:r>
    </w:p>
    <w:p>
      <w:pPr>
        <w:spacing w:after="150"/>
        <w:ind w:left="0"/>
        <w:jc w:val="left"/>
      </w:pPr>
      <w:r>
        <w:rPr>
          <w:rFonts w:ascii="Verdana"/>
          <w:b w:val="false"/>
          <w:i w:val="false"/>
          <w:color w:val="000000"/>
          <w:sz w:val="22"/>
        </w:rPr>
        <w:t>По захтеву из става 2. овог члана, Управа доноси решење у року од 15 дана од дана пријема захтева, које је коначно у управном поступку.</w:t>
      </w:r>
    </w:p>
    <w:p>
      <w:pPr>
        <w:spacing w:after="150"/>
        <w:ind w:left="0"/>
        <w:jc w:val="left"/>
      </w:pPr>
      <w:r>
        <w:rPr>
          <w:rFonts w:ascii="Verdana"/>
          <w:b w:val="false"/>
          <w:i w:val="false"/>
          <w:color w:val="000000"/>
          <w:sz w:val="22"/>
        </w:rPr>
        <w:t>Решење о упису у регистар издаје се на период од пет година.</w:t>
      </w:r>
    </w:p>
    <w:p>
      <w:pPr>
        <w:spacing w:after="150"/>
        <w:ind w:left="0"/>
        <w:jc w:val="left"/>
      </w:pPr>
      <w:r>
        <w:rPr>
          <w:rFonts w:ascii="Verdana"/>
          <w:b w:val="false"/>
          <w:i w:val="false"/>
          <w:color w:val="000000"/>
          <w:sz w:val="22"/>
        </w:rPr>
        <w:t>Уписом у регистар из члана 5. став 1. тачка 6а) овог закона, привредни субјект може да отпочне отпремање, односно смештање дуванских производа у царинско складиште, ради продаје у авионима и бродовима, односно ради снабдевања авиона и бродова, који саобраћају на међународним линијама, или ради отпремања дуванских производа у слободне царинске продавнице, као и продаје дипломатским и конзуларним представништвима и дипломатском и конзуларном особљу.</w:t>
      </w:r>
    </w:p>
    <w:p>
      <w:pPr>
        <w:spacing w:after="150"/>
        <w:ind w:left="0"/>
        <w:jc w:val="left"/>
      </w:pPr>
      <w:r>
        <w:rPr>
          <w:rFonts w:ascii="Verdana"/>
          <w:b w:val="false"/>
          <w:i w:val="false"/>
          <w:color w:val="000000"/>
          <w:sz w:val="22"/>
        </w:rPr>
        <w:t>Привредни субјект који је уписан у регистар из члана 5. став 1. тачка 6а) овог закона дужан је да врши промет робних марака дуванских производа разврстаних и уписаних у Регистар о маркама дуванских производа, односно у Евиденциону листу о маркама дуванских производа чији се промет обавља по посебном поступку, после издавања потврде из члана 37а овог закона.”.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У члану 64г став 1. тачка 3) после речи: „извршења” додају се речи: „дуван, обрађени дуван, прерађени дуван, односно”.</w:t>
      </w:r>
    </w:p>
    <w:p>
      <w:pPr>
        <w:spacing w:after="150"/>
        <w:ind w:left="0"/>
        <w:jc w:val="left"/>
      </w:pPr>
      <w:r>
        <w:rPr>
          <w:rFonts w:ascii="Verdana"/>
          <w:b w:val="false"/>
          <w:i w:val="false"/>
          <w:color w:val="000000"/>
          <w:sz w:val="22"/>
        </w:rPr>
        <w:t>Тачка 4) брише се.</w:t>
      </w:r>
    </w:p>
    <w:p>
      <w:pPr>
        <w:spacing w:after="150"/>
        <w:ind w:left="0"/>
        <w:jc w:val="left"/>
      </w:pPr>
      <w:r>
        <w:rPr>
          <w:rFonts w:ascii="Verdana"/>
          <w:b w:val="false"/>
          <w:i w:val="false"/>
          <w:color w:val="000000"/>
          <w:sz w:val="22"/>
        </w:rPr>
        <w:t>У тачки 5) број: „6” замењује се бројем: „7”.</w:t>
      </w:r>
    </w:p>
    <w:p>
      <w:pPr>
        <w:spacing w:after="150"/>
        <w:ind w:left="0"/>
        <w:jc w:val="left"/>
      </w:pPr>
      <w:r>
        <w:rPr>
          <w:rFonts w:ascii="Verdana"/>
          <w:b w:val="false"/>
          <w:i w:val="false"/>
          <w:color w:val="000000"/>
          <w:sz w:val="22"/>
        </w:rPr>
        <w:t>У ставу 2. речи: „тач. 3) и 4)” замењују се речима: „тачка 3)”.</w:t>
      </w:r>
    </w:p>
    <w:p>
      <w:pPr>
        <w:spacing w:after="150"/>
        <w:ind w:left="0"/>
        <w:jc w:val="left"/>
      </w:pPr>
      <w:r>
        <w:rPr>
          <w:rFonts w:ascii="Verdana"/>
          <w:b w:val="false"/>
          <w:i w:val="false"/>
          <w:color w:val="000000"/>
          <w:sz w:val="22"/>
        </w:rPr>
        <w:t>Став 3. мења се и гласи:</w:t>
      </w:r>
    </w:p>
    <w:p>
      <w:pPr>
        <w:spacing w:after="150"/>
        <w:ind w:left="0"/>
        <w:jc w:val="left"/>
      </w:pPr>
      <w:r>
        <w:rPr>
          <w:rFonts w:ascii="Verdana"/>
          <w:b w:val="false"/>
          <w:i w:val="false"/>
          <w:color w:val="000000"/>
          <w:sz w:val="22"/>
        </w:rPr>
        <w:t>„Управа је дужна да најкасније у року од седам дана од дана пријема захтева из става 1. тачка 1) овог члана, односно обавештења из става 2. овог члана, донесе решење о брисању из регистра које је коначно у управном поступку.”.</w:t>
      </w:r>
    </w:p>
    <w:p>
      <w:pPr>
        <w:spacing w:after="150"/>
        <w:ind w:left="0"/>
        <w:jc w:val="left"/>
      </w:pPr>
      <w:r>
        <w:rPr>
          <w:rFonts w:ascii="Verdana"/>
          <w:b w:val="false"/>
          <w:i w:val="false"/>
          <w:color w:val="000000"/>
          <w:sz w:val="22"/>
        </w:rPr>
        <w:t>Став 4. мења се и гласи:</w:t>
      </w:r>
    </w:p>
    <w:p>
      <w:pPr>
        <w:spacing w:after="150"/>
        <w:ind w:left="0"/>
        <w:jc w:val="left"/>
      </w:pPr>
      <w:r>
        <w:rPr>
          <w:rFonts w:ascii="Verdana"/>
          <w:b w:val="false"/>
          <w:i w:val="false"/>
          <w:color w:val="000000"/>
          <w:sz w:val="22"/>
        </w:rPr>
        <w:t>„Привредни субјект који је брисан из регистра из члана 5. став 1. тачка 6а) овог закона, не може поднети захтев за упис у наведени регистар у периоду од три године од дана брисања из регистра, ако је брисан из регистра у складу са ставом 1. тачка 3) овог члана.”.</w:t>
      </w:r>
    </w:p>
    <w:p>
      <w:pPr>
        <w:spacing w:after="150"/>
        <w:ind w:left="0"/>
        <w:jc w:val="left"/>
      </w:pPr>
      <w:r>
        <w:rPr>
          <w:rFonts w:ascii="Verdana"/>
          <w:b w:val="false"/>
          <w:i w:val="false"/>
          <w:color w:val="000000"/>
          <w:sz w:val="22"/>
        </w:rPr>
        <w:t>После става 4. додају се ст. 5. и 6, који гласе:</w:t>
      </w:r>
    </w:p>
    <w:p>
      <w:pPr>
        <w:spacing w:after="150"/>
        <w:ind w:left="0"/>
        <w:jc w:val="left"/>
      </w:pPr>
      <w:r>
        <w:rPr>
          <w:rFonts w:ascii="Verdana"/>
          <w:b w:val="false"/>
          <w:i w:val="false"/>
          <w:color w:val="000000"/>
          <w:sz w:val="22"/>
        </w:rPr>
        <w:t>„У случају да је привредни субјект брисан из регистра из члана 5. став 1. тачка 6а) овог закона на захтев, пре истека рока важења решења о упису у регистар, а накнаду је платио у целости, преостали износ накнаде плаћен за упис у тај регистар враћа се привредном субјекту.</w:t>
      </w:r>
    </w:p>
    <w:p>
      <w:pPr>
        <w:spacing w:after="150"/>
        <w:ind w:left="0"/>
        <w:jc w:val="left"/>
      </w:pPr>
      <w:r>
        <w:rPr>
          <w:rFonts w:ascii="Verdana"/>
          <w:b w:val="false"/>
          <w:i w:val="false"/>
          <w:color w:val="000000"/>
          <w:sz w:val="22"/>
        </w:rPr>
        <w:t>Година у којој је привредни субјект брисан на захтев из Регистра привредних субјеката који обављају промет дуванских производа по посебном поступку, сматра се протеклом годином, без обзира када је у току године брисан из тог регистра.”.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После члана 64д додају се глава: „VA РЕГИСТРИ ПРОИЗВОЂАЧА И УВОЗНИКА СРОДНИХ ПРОИЗВОДА”, називи изнад чл. 64ђ, 64е, 64ж, 64з, 64и и 64ј и чл. 64ђ, 64е, 64ж, 64з, 64и и 64ј, који гласе:</w:t>
      </w:r>
    </w:p>
    <w:p>
      <w:pPr>
        <w:spacing w:after="120"/>
        <w:ind w:left="0"/>
        <w:jc w:val="center"/>
      </w:pPr>
      <w:r>
        <w:rPr>
          <w:rFonts w:ascii="Verdana"/>
          <w:b/>
          <w:i w:val="false"/>
          <w:color w:val="000000"/>
          <w:sz w:val="22"/>
        </w:rPr>
        <w:t>„Регистар произвођача сродних производа</w:t>
      </w:r>
    </w:p>
    <w:p>
      <w:pPr>
        <w:spacing w:after="120"/>
        <w:ind w:left="0"/>
        <w:jc w:val="center"/>
      </w:pPr>
      <w:r>
        <w:rPr>
          <w:rFonts w:ascii="Verdana"/>
          <w:b w:val="false"/>
          <w:i w:val="false"/>
          <w:color w:val="000000"/>
          <w:sz w:val="22"/>
        </w:rPr>
        <w:t>Члан 64ђ</w:t>
      </w:r>
    </w:p>
    <w:p>
      <w:pPr>
        <w:spacing w:after="150"/>
        <w:ind w:left="0"/>
        <w:jc w:val="left"/>
      </w:pPr>
      <w:r>
        <w:rPr>
          <w:rFonts w:ascii="Verdana"/>
          <w:b w:val="false"/>
          <w:i w:val="false"/>
          <w:color w:val="000000"/>
          <w:sz w:val="22"/>
        </w:rPr>
        <w:t>Обављањем делатности производње сродних производа може да се бави привредни субјект који је уписан код органа надлежног за регистрацију и у Регистар произвођача сродних производа.</w:t>
      </w:r>
    </w:p>
    <w:p>
      <w:pPr>
        <w:spacing w:after="150"/>
        <w:ind w:left="0"/>
        <w:jc w:val="left"/>
      </w:pPr>
      <w:r>
        <w:rPr>
          <w:rFonts w:ascii="Verdana"/>
          <w:b w:val="false"/>
          <w:i w:val="false"/>
          <w:color w:val="000000"/>
          <w:sz w:val="22"/>
        </w:rPr>
        <w:t>Упис у регистар из става 1. овог члана врши се на захтев привредног субјекта, уз који се прилажу следећи докази:</w:t>
      </w:r>
    </w:p>
    <w:p>
      <w:pPr>
        <w:spacing w:after="150"/>
        <w:ind w:left="0"/>
        <w:jc w:val="left"/>
      </w:pPr>
      <w:r>
        <w:rPr>
          <w:rFonts w:ascii="Verdana"/>
          <w:b w:val="false"/>
          <w:i w:val="false"/>
          <w:color w:val="000000"/>
          <w:sz w:val="22"/>
        </w:rPr>
        <w:t>1) изјава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недозвољене трговине чији су предмет извршења дувански односно сродни производи;</w:t>
      </w:r>
    </w:p>
    <w:p>
      <w:pPr>
        <w:spacing w:after="150"/>
        <w:ind w:left="0"/>
        <w:jc w:val="left"/>
      </w:pPr>
      <w:r>
        <w:rPr>
          <w:rFonts w:ascii="Verdana"/>
          <w:b w:val="false"/>
          <w:i w:val="false"/>
          <w:color w:val="000000"/>
          <w:sz w:val="22"/>
        </w:rPr>
        <w:t>2) доказ о уплати накнаде у висини од 5.000.000,00 динара, а средства остварена од те накнаде приход су буџета Републике.</w:t>
      </w:r>
    </w:p>
    <w:p>
      <w:pPr>
        <w:spacing w:after="150"/>
        <w:ind w:left="0"/>
        <w:jc w:val="left"/>
      </w:pPr>
      <w:r>
        <w:rPr>
          <w:rFonts w:ascii="Verdana"/>
          <w:b w:val="false"/>
          <w:i w:val="false"/>
          <w:color w:val="000000"/>
          <w:sz w:val="22"/>
        </w:rPr>
        <w:t>Износ накнаде за упис у регистар из става 2. тачка 2) овог члана усклађује се годишње са индексом потрошачких цена, према подацима органа надлежног за послове статистике.</w:t>
      </w:r>
    </w:p>
    <w:p>
      <w:pPr>
        <w:spacing w:after="150"/>
        <w:ind w:left="0"/>
        <w:jc w:val="left"/>
      </w:pPr>
      <w:r>
        <w:rPr>
          <w:rFonts w:ascii="Verdana"/>
          <w:b w:val="false"/>
          <w:i w:val="false"/>
          <w:color w:val="000000"/>
          <w:sz w:val="22"/>
        </w:rPr>
        <w:t>Влада објављује усклађени износ накнаде из става 3. овог члана.</w:t>
      </w:r>
    </w:p>
    <w:p>
      <w:pPr>
        <w:spacing w:after="150"/>
        <w:ind w:left="0"/>
        <w:jc w:val="left"/>
      </w:pPr>
      <w:r>
        <w:rPr>
          <w:rFonts w:ascii="Verdana"/>
          <w:b w:val="false"/>
          <w:i w:val="false"/>
          <w:color w:val="000000"/>
          <w:sz w:val="22"/>
        </w:rPr>
        <w:t>Привредни субјект који је уписан у Регистар произвођача сродних производа може да плати накнаду из става 2. тачка 2) овог члана у пет једнаких годишњих рата.</w:t>
      </w:r>
    </w:p>
    <w:p>
      <w:pPr>
        <w:spacing w:after="150"/>
        <w:ind w:left="0"/>
        <w:jc w:val="left"/>
      </w:pPr>
      <w:r>
        <w:rPr>
          <w:rFonts w:ascii="Verdana"/>
          <w:b w:val="false"/>
          <w:i w:val="false"/>
          <w:color w:val="000000"/>
          <w:sz w:val="22"/>
        </w:rPr>
        <w:t>Привредни субјект који је уписан у Регистар произвођача сродних производа дужан је да сваку наредну рату плати најкасније три дана пре истека рока од једне године од дана уплате претходне рате, усклађену са индексом потрошачких цена.</w:t>
      </w:r>
    </w:p>
    <w:p>
      <w:pPr>
        <w:spacing w:after="150"/>
        <w:ind w:left="0"/>
        <w:jc w:val="left"/>
      </w:pPr>
      <w:r>
        <w:rPr>
          <w:rFonts w:ascii="Verdana"/>
          <w:b w:val="false"/>
          <w:i w:val="false"/>
          <w:color w:val="000000"/>
          <w:sz w:val="22"/>
        </w:rPr>
        <w:t>Податке из става 1. овог члана проверава Управа по службеној дужности.</w:t>
      </w:r>
    </w:p>
    <w:p>
      <w:pPr>
        <w:spacing w:after="150"/>
        <w:ind w:left="0"/>
        <w:jc w:val="left"/>
      </w:pPr>
      <w:r>
        <w:rPr>
          <w:rFonts w:ascii="Verdana"/>
          <w:b w:val="false"/>
          <w:i w:val="false"/>
          <w:color w:val="000000"/>
          <w:sz w:val="22"/>
        </w:rPr>
        <w:t>По захтеву из става 2. овог члана Управа доноси решење, у року од 15 дана од дана пријема захтева, које је коначно у управном поступку.</w:t>
      </w:r>
    </w:p>
    <w:p>
      <w:pPr>
        <w:spacing w:after="150"/>
        <w:ind w:left="0"/>
        <w:jc w:val="left"/>
      </w:pPr>
      <w:r>
        <w:rPr>
          <w:rFonts w:ascii="Verdana"/>
          <w:b w:val="false"/>
          <w:i w:val="false"/>
          <w:color w:val="000000"/>
          <w:sz w:val="22"/>
        </w:rPr>
        <w:t>Решење о упису у регистар издаје се на период од пет година.</w:t>
      </w:r>
    </w:p>
    <w:p>
      <w:pPr>
        <w:spacing w:after="120"/>
        <w:ind w:left="0"/>
        <w:jc w:val="center"/>
      </w:pPr>
      <w:r>
        <w:rPr>
          <w:rFonts w:ascii="Verdana"/>
          <w:b/>
          <w:i w:val="false"/>
          <w:color w:val="000000"/>
          <w:sz w:val="22"/>
        </w:rPr>
        <w:t>Обнова уписа у Регистар произвођача</w:t>
      </w:r>
      <w:r>
        <w:br/>
      </w:r>
      <w:r>
        <w:rPr>
          <w:rFonts w:ascii="Verdana"/>
          <w:b/>
          <w:i w:val="false"/>
          <w:color w:val="000000"/>
          <w:sz w:val="22"/>
        </w:rPr>
        <w:t>сродних производа</w:t>
      </w:r>
    </w:p>
    <w:p>
      <w:pPr>
        <w:spacing w:after="120"/>
        <w:ind w:left="0"/>
        <w:jc w:val="center"/>
      </w:pPr>
      <w:r>
        <w:rPr>
          <w:rFonts w:ascii="Verdana"/>
          <w:b w:val="false"/>
          <w:i w:val="false"/>
          <w:color w:val="000000"/>
          <w:sz w:val="22"/>
        </w:rPr>
        <w:t>Члан 64е</w:t>
      </w:r>
    </w:p>
    <w:p>
      <w:pPr>
        <w:spacing w:after="150"/>
        <w:ind w:left="0"/>
        <w:jc w:val="left"/>
      </w:pPr>
      <w:r>
        <w:rPr>
          <w:rFonts w:ascii="Verdana"/>
          <w:b w:val="false"/>
          <w:i w:val="false"/>
          <w:color w:val="000000"/>
          <w:sz w:val="22"/>
        </w:rPr>
        <w:t>Произвођач сродних производа може да обнови упис у регистар, подношењем захтева Управи најкасније 15 дана пре истека рока важења важећег решења о упису у регистар.</w:t>
      </w:r>
    </w:p>
    <w:p>
      <w:pPr>
        <w:spacing w:after="150"/>
        <w:ind w:left="0"/>
        <w:jc w:val="left"/>
      </w:pPr>
      <w:r>
        <w:rPr>
          <w:rFonts w:ascii="Verdana"/>
          <w:b w:val="false"/>
          <w:i w:val="false"/>
          <w:color w:val="000000"/>
          <w:sz w:val="22"/>
        </w:rPr>
        <w:t>Обнављање уписа у Регистар произвођача сродних производа врши се на начин прописан чланом 64ђ овог закона.</w:t>
      </w:r>
    </w:p>
    <w:p>
      <w:pPr>
        <w:spacing w:after="150"/>
        <w:ind w:left="0"/>
        <w:jc w:val="left"/>
      </w:pPr>
      <w:r>
        <w:rPr>
          <w:rFonts w:ascii="Verdana"/>
          <w:b w:val="false"/>
          <w:i w:val="false"/>
          <w:color w:val="000000"/>
          <w:sz w:val="22"/>
        </w:rPr>
        <w:t>Управа је дужна да у року од 15 дана од дана подношења захтева за обнављање уписа у регистар, а најкасније до дана истека рока важења важећег решења о упису у регистар, одлучи по захтеву.</w:t>
      </w:r>
    </w:p>
    <w:p>
      <w:pPr>
        <w:spacing w:after="150"/>
        <w:ind w:left="0"/>
        <w:jc w:val="left"/>
      </w:pPr>
      <w:r>
        <w:rPr>
          <w:rFonts w:ascii="Verdana"/>
          <w:b w:val="false"/>
          <w:i w:val="false"/>
          <w:color w:val="000000"/>
          <w:sz w:val="22"/>
        </w:rPr>
        <w:t>Ако Управа не одлучи по захтеву у року из става 3. овог члана, произвођач сродних производа остаје уписан у регистар.</w:t>
      </w:r>
    </w:p>
    <w:p>
      <w:pPr>
        <w:spacing w:after="120"/>
        <w:ind w:left="0"/>
        <w:jc w:val="center"/>
      </w:pPr>
      <w:r>
        <w:rPr>
          <w:rFonts w:ascii="Verdana"/>
          <w:b/>
          <w:i w:val="false"/>
          <w:color w:val="000000"/>
          <w:sz w:val="22"/>
        </w:rPr>
        <w:t>Брисање из Регистра произвођача сродних производа</w:t>
      </w:r>
    </w:p>
    <w:p>
      <w:pPr>
        <w:spacing w:after="120"/>
        <w:ind w:left="0"/>
        <w:jc w:val="center"/>
      </w:pPr>
      <w:r>
        <w:rPr>
          <w:rFonts w:ascii="Verdana"/>
          <w:b w:val="false"/>
          <w:i w:val="false"/>
          <w:color w:val="000000"/>
          <w:sz w:val="22"/>
        </w:rPr>
        <w:t>Члан 64ж</w:t>
      </w:r>
    </w:p>
    <w:p>
      <w:pPr>
        <w:spacing w:after="150"/>
        <w:ind w:left="0"/>
        <w:jc w:val="left"/>
      </w:pPr>
      <w:r>
        <w:rPr>
          <w:rFonts w:ascii="Verdana"/>
          <w:b w:val="false"/>
          <w:i w:val="false"/>
          <w:color w:val="000000"/>
          <w:sz w:val="22"/>
        </w:rPr>
        <w:t>Произвођач сродних производа брише се из регистра, и то:</w:t>
      </w:r>
    </w:p>
    <w:p>
      <w:pPr>
        <w:spacing w:after="150"/>
        <w:ind w:left="0"/>
        <w:jc w:val="left"/>
      </w:pPr>
      <w:r>
        <w:rPr>
          <w:rFonts w:ascii="Verdana"/>
          <w:b w:val="false"/>
          <w:i w:val="false"/>
          <w:color w:val="000000"/>
          <w:sz w:val="22"/>
        </w:rPr>
        <w:t>1) на захтев произвођача сродних производа;</w:t>
      </w:r>
    </w:p>
    <w:p>
      <w:pPr>
        <w:spacing w:after="150"/>
        <w:ind w:left="0"/>
        <w:jc w:val="left"/>
      </w:pPr>
      <w:r>
        <w:rPr>
          <w:rFonts w:ascii="Verdana"/>
          <w:b w:val="false"/>
          <w:i w:val="false"/>
          <w:color w:val="000000"/>
          <w:sz w:val="22"/>
        </w:rPr>
        <w:t>2) ако престане да испуњава услове прописане овим законом;</w:t>
      </w:r>
    </w:p>
    <w:p>
      <w:pPr>
        <w:spacing w:after="150"/>
        <w:ind w:left="0"/>
        <w:jc w:val="left"/>
      </w:pPr>
      <w:r>
        <w:rPr>
          <w:rFonts w:ascii="Verdana"/>
          <w:b w:val="false"/>
          <w:i w:val="false"/>
          <w:color w:val="000000"/>
          <w:sz w:val="22"/>
        </w:rPr>
        <w:t>3) ако је одговорно лице привредног субјекта који је уписан у Регистар произвођача сродних производа правноснажно осуђено за кривично дело недозвољене производње односно трговине, чији су предмет извршења дувански односно сродни производи, односно кажњено за прекршај прописан овим законом;</w:t>
      </w:r>
    </w:p>
    <w:p>
      <w:pPr>
        <w:spacing w:after="150"/>
        <w:ind w:left="0"/>
        <w:jc w:val="left"/>
      </w:pPr>
      <w:r>
        <w:rPr>
          <w:rFonts w:ascii="Verdana"/>
          <w:b w:val="false"/>
          <w:i w:val="false"/>
          <w:color w:val="000000"/>
          <w:sz w:val="22"/>
        </w:rPr>
        <w:t>4) ако привредни субјект уписан у Регистар произвођача сродних производа не уплати наредну рату накнаде у року прописаном у члану 64ђ став 6. овог закона.</w:t>
      </w:r>
    </w:p>
    <w:p>
      <w:pPr>
        <w:spacing w:after="150"/>
        <w:ind w:left="0"/>
        <w:jc w:val="left"/>
      </w:pPr>
      <w:r>
        <w:rPr>
          <w:rFonts w:ascii="Verdana"/>
          <w:b w:val="false"/>
          <w:i w:val="false"/>
          <w:color w:val="000000"/>
          <w:sz w:val="22"/>
        </w:rPr>
        <w:t>Надлежни орган дужан је да у року од осам дана од дана правноснажности одлуке из става 1. тачка 3) овог члана, о томе обавести Управу.</w:t>
      </w:r>
    </w:p>
    <w:p>
      <w:pPr>
        <w:spacing w:after="150"/>
        <w:ind w:left="0"/>
        <w:jc w:val="left"/>
      </w:pPr>
      <w:r>
        <w:rPr>
          <w:rFonts w:ascii="Verdana"/>
          <w:b w:val="false"/>
          <w:i w:val="false"/>
          <w:color w:val="000000"/>
          <w:sz w:val="22"/>
        </w:rPr>
        <w:t>Управа је дужна да најкасније у року од седам дана од дана пријема захтева из става 1. тачка 1) овог члана, односно обавештења из става 2. овог члана, донесе решење о брисању из регистра, које је коначно у управном поступку.</w:t>
      </w:r>
    </w:p>
    <w:p>
      <w:pPr>
        <w:spacing w:after="150"/>
        <w:ind w:left="0"/>
        <w:jc w:val="left"/>
      </w:pPr>
      <w:r>
        <w:rPr>
          <w:rFonts w:ascii="Verdana"/>
          <w:b w:val="false"/>
          <w:i w:val="false"/>
          <w:color w:val="000000"/>
          <w:sz w:val="22"/>
        </w:rPr>
        <w:t>Привредни субјект који је брисан из Регистра произвођача сродних производа, не може поднети захтев за упис у тај регистар у периоду од три године од дана брисања из регистра, ако је брисан из регистра у складу са ставом 1. тачка 3) овог члана.</w:t>
      </w:r>
    </w:p>
    <w:p>
      <w:pPr>
        <w:spacing w:after="150"/>
        <w:ind w:left="0"/>
        <w:jc w:val="left"/>
      </w:pPr>
      <w:r>
        <w:rPr>
          <w:rFonts w:ascii="Verdana"/>
          <w:b w:val="false"/>
          <w:i w:val="false"/>
          <w:color w:val="000000"/>
          <w:sz w:val="22"/>
        </w:rPr>
        <w:t>У случају да је привредни субјект који обавља делатност производње сродних производа брисан из Регистра произвођача сродних производа на захтев, пре истека рока важења решења о упису у регистар, а накнаду је платио у целости, преостали износ накнаде плаћен за упис у тај регистар враћа се привредном субјекту.</w:t>
      </w:r>
    </w:p>
    <w:p>
      <w:pPr>
        <w:spacing w:after="150"/>
        <w:ind w:left="0"/>
        <w:jc w:val="left"/>
      </w:pPr>
      <w:r>
        <w:rPr>
          <w:rFonts w:ascii="Verdana"/>
          <w:b w:val="false"/>
          <w:i w:val="false"/>
          <w:color w:val="000000"/>
          <w:sz w:val="22"/>
        </w:rPr>
        <w:t>Година у којој је регистровани привредни субјект брисан на захтев из регистра, сматра се протеклом годином, без обзира када је у току године брисан из регистра.</w:t>
      </w:r>
    </w:p>
    <w:p>
      <w:pPr>
        <w:spacing w:after="120"/>
        <w:ind w:left="0"/>
        <w:jc w:val="center"/>
      </w:pPr>
      <w:r>
        <w:rPr>
          <w:rFonts w:ascii="Verdana"/>
          <w:b/>
          <w:i w:val="false"/>
          <w:color w:val="000000"/>
          <w:sz w:val="22"/>
        </w:rPr>
        <w:t>Регистар увозника сродних производа</w:t>
      </w:r>
    </w:p>
    <w:p>
      <w:pPr>
        <w:spacing w:after="120"/>
        <w:ind w:left="0"/>
        <w:jc w:val="center"/>
      </w:pPr>
      <w:r>
        <w:rPr>
          <w:rFonts w:ascii="Verdana"/>
          <w:b w:val="false"/>
          <w:i w:val="false"/>
          <w:color w:val="000000"/>
          <w:sz w:val="22"/>
        </w:rPr>
        <w:t>Члан 64з</w:t>
      </w:r>
    </w:p>
    <w:p>
      <w:pPr>
        <w:spacing w:after="150"/>
        <w:ind w:left="0"/>
        <w:jc w:val="left"/>
      </w:pPr>
      <w:r>
        <w:rPr>
          <w:rFonts w:ascii="Verdana"/>
          <w:b w:val="false"/>
          <w:i w:val="false"/>
          <w:color w:val="000000"/>
          <w:sz w:val="22"/>
        </w:rPr>
        <w:t>Обављањем делатности увоза сродних производа може да се бави привредни субјект који је уписан код органа надлежног за регистрацију и у Регистар увозника сродних производа.</w:t>
      </w:r>
    </w:p>
    <w:p>
      <w:pPr>
        <w:spacing w:after="150"/>
        <w:ind w:left="0"/>
        <w:jc w:val="left"/>
      </w:pPr>
      <w:r>
        <w:rPr>
          <w:rFonts w:ascii="Verdana"/>
          <w:b w:val="false"/>
          <w:i w:val="false"/>
          <w:color w:val="000000"/>
          <w:sz w:val="22"/>
        </w:rPr>
        <w:t>Упис у регистар из става 1. овог члана врши се на захтев привредног субјекта, уз који се прилажу следећи докази:</w:t>
      </w:r>
    </w:p>
    <w:p>
      <w:pPr>
        <w:spacing w:after="150"/>
        <w:ind w:left="0"/>
        <w:jc w:val="left"/>
      </w:pPr>
      <w:r>
        <w:rPr>
          <w:rFonts w:ascii="Verdana"/>
          <w:b w:val="false"/>
          <w:i w:val="false"/>
          <w:color w:val="000000"/>
          <w:sz w:val="22"/>
        </w:rPr>
        <w:t>1) изјава да одговорно лице у привредном субјекту у последње три године које претходе дану подношења захтева није на територији Републике правноснажно осуђено за кривично дело недозвољене производње, односно недозвољене трговине чији су предмет извршења дувански односно сродни производи;</w:t>
      </w:r>
    </w:p>
    <w:p>
      <w:pPr>
        <w:spacing w:after="150"/>
        <w:ind w:left="0"/>
        <w:jc w:val="left"/>
      </w:pPr>
      <w:r>
        <w:rPr>
          <w:rFonts w:ascii="Verdana"/>
          <w:b w:val="false"/>
          <w:i w:val="false"/>
          <w:color w:val="000000"/>
          <w:sz w:val="22"/>
        </w:rPr>
        <w:t>2) доказ о уплати накнаде у висини од 5.000.000,00 динара, а средства остварена од те накнаде приход су буџета Републике.</w:t>
      </w:r>
    </w:p>
    <w:p>
      <w:pPr>
        <w:spacing w:after="150"/>
        <w:ind w:left="0"/>
        <w:jc w:val="left"/>
      </w:pPr>
      <w:r>
        <w:rPr>
          <w:rFonts w:ascii="Verdana"/>
          <w:b w:val="false"/>
          <w:i w:val="false"/>
          <w:color w:val="000000"/>
          <w:sz w:val="22"/>
        </w:rPr>
        <w:t>Износ накнаде за упис у регистар из става 2. тачка 2) овог члана усклађује се годишње са индексом потрошачких цена, према подацима органа надлежног за послове статистике.</w:t>
      </w:r>
    </w:p>
    <w:p>
      <w:pPr>
        <w:spacing w:after="150"/>
        <w:ind w:left="0"/>
        <w:jc w:val="left"/>
      </w:pPr>
      <w:r>
        <w:rPr>
          <w:rFonts w:ascii="Verdana"/>
          <w:b w:val="false"/>
          <w:i w:val="false"/>
          <w:color w:val="000000"/>
          <w:sz w:val="22"/>
        </w:rPr>
        <w:t>Влада објављује усклађени износ накнаде из става 3. овог члана.</w:t>
      </w:r>
    </w:p>
    <w:p>
      <w:pPr>
        <w:spacing w:after="150"/>
        <w:ind w:left="0"/>
        <w:jc w:val="left"/>
      </w:pPr>
      <w:r>
        <w:rPr>
          <w:rFonts w:ascii="Verdana"/>
          <w:b w:val="false"/>
          <w:i w:val="false"/>
          <w:color w:val="000000"/>
          <w:sz w:val="22"/>
        </w:rPr>
        <w:t>Привредни субјект који је уписан у Регистар увозника сродних производа може да плати накнаду из става 2. тачка 2) овог члана у пет једнаких годишњих рата.</w:t>
      </w:r>
    </w:p>
    <w:p>
      <w:pPr>
        <w:spacing w:after="150"/>
        <w:ind w:left="0"/>
        <w:jc w:val="left"/>
      </w:pPr>
      <w:r>
        <w:rPr>
          <w:rFonts w:ascii="Verdana"/>
          <w:b w:val="false"/>
          <w:i w:val="false"/>
          <w:color w:val="000000"/>
          <w:sz w:val="22"/>
        </w:rPr>
        <w:t>Привредни субјект који је уписан у Регистар увозника сродних производа дужан је да сваку наредну рату плати најкасније три дана пре истека рока од једне године од дана уплате претходне рате, усклађену са индексом потрошачких цена.</w:t>
      </w:r>
    </w:p>
    <w:p>
      <w:pPr>
        <w:spacing w:after="150"/>
        <w:ind w:left="0"/>
        <w:jc w:val="left"/>
      </w:pPr>
      <w:r>
        <w:rPr>
          <w:rFonts w:ascii="Verdana"/>
          <w:b w:val="false"/>
          <w:i w:val="false"/>
          <w:color w:val="000000"/>
          <w:sz w:val="22"/>
        </w:rPr>
        <w:t>Податке из става 1. овог члана проверава Управа по службеној дужности.</w:t>
      </w:r>
    </w:p>
    <w:p>
      <w:pPr>
        <w:spacing w:after="150"/>
        <w:ind w:left="0"/>
        <w:jc w:val="left"/>
      </w:pPr>
      <w:r>
        <w:rPr>
          <w:rFonts w:ascii="Verdana"/>
          <w:b w:val="false"/>
          <w:i w:val="false"/>
          <w:color w:val="000000"/>
          <w:sz w:val="22"/>
        </w:rPr>
        <w:t>По захтеву из става 2. овог члана Управа доноси решење, у року од 15 дана од дана пријема захтева, које је коначно у управном поступку.</w:t>
      </w:r>
    </w:p>
    <w:p>
      <w:pPr>
        <w:spacing w:after="150"/>
        <w:ind w:left="0"/>
        <w:jc w:val="left"/>
      </w:pPr>
      <w:r>
        <w:rPr>
          <w:rFonts w:ascii="Verdana"/>
          <w:b w:val="false"/>
          <w:i w:val="false"/>
          <w:color w:val="000000"/>
          <w:sz w:val="22"/>
        </w:rPr>
        <w:t>Решење о упису у регистар издаје се на период од пет година.</w:t>
      </w:r>
    </w:p>
    <w:p>
      <w:pPr>
        <w:spacing w:after="120"/>
        <w:ind w:left="0"/>
        <w:jc w:val="center"/>
      </w:pPr>
      <w:r>
        <w:rPr>
          <w:rFonts w:ascii="Verdana"/>
          <w:b/>
          <w:i w:val="false"/>
          <w:color w:val="000000"/>
          <w:sz w:val="22"/>
        </w:rPr>
        <w:t>Обнова уписа у Регистар увозника сродних производа</w:t>
      </w:r>
    </w:p>
    <w:p>
      <w:pPr>
        <w:spacing w:after="120"/>
        <w:ind w:left="0"/>
        <w:jc w:val="center"/>
      </w:pPr>
      <w:r>
        <w:rPr>
          <w:rFonts w:ascii="Verdana"/>
          <w:b w:val="false"/>
          <w:i w:val="false"/>
          <w:color w:val="000000"/>
          <w:sz w:val="22"/>
        </w:rPr>
        <w:t>Члан 64и</w:t>
      </w:r>
    </w:p>
    <w:p>
      <w:pPr>
        <w:spacing w:after="150"/>
        <w:ind w:left="0"/>
        <w:jc w:val="left"/>
      </w:pPr>
      <w:r>
        <w:rPr>
          <w:rFonts w:ascii="Verdana"/>
          <w:b w:val="false"/>
          <w:i w:val="false"/>
          <w:color w:val="000000"/>
          <w:sz w:val="22"/>
        </w:rPr>
        <w:t>Увозник сродних производа може да обнови упис у регистар, подношењем захтева Управи најкасније 15 дана пре истека рока важења важећег решења о упису у регистар.</w:t>
      </w:r>
    </w:p>
    <w:p>
      <w:pPr>
        <w:spacing w:after="150"/>
        <w:ind w:left="0"/>
        <w:jc w:val="left"/>
      </w:pPr>
      <w:r>
        <w:rPr>
          <w:rFonts w:ascii="Verdana"/>
          <w:b w:val="false"/>
          <w:i w:val="false"/>
          <w:color w:val="000000"/>
          <w:sz w:val="22"/>
        </w:rPr>
        <w:t>Обнављање уписа у Регистар увозника сродних производа врши се на начин прописан чланом 64з овог закона.</w:t>
      </w:r>
    </w:p>
    <w:p>
      <w:pPr>
        <w:spacing w:after="150"/>
        <w:ind w:left="0"/>
        <w:jc w:val="left"/>
      </w:pPr>
      <w:r>
        <w:rPr>
          <w:rFonts w:ascii="Verdana"/>
          <w:b w:val="false"/>
          <w:i w:val="false"/>
          <w:color w:val="000000"/>
          <w:sz w:val="22"/>
        </w:rPr>
        <w:t>Управа је дужна да у року од 15 дана од дана подношења захтева за обнављање уписа у регистар, а најкасније до дана истека рока важења важећег решења о упису у регистар, одлучи по захтеву.</w:t>
      </w:r>
    </w:p>
    <w:p>
      <w:pPr>
        <w:spacing w:after="150"/>
        <w:ind w:left="0"/>
        <w:jc w:val="left"/>
      </w:pPr>
      <w:r>
        <w:rPr>
          <w:rFonts w:ascii="Verdana"/>
          <w:b w:val="false"/>
          <w:i w:val="false"/>
          <w:color w:val="000000"/>
          <w:sz w:val="22"/>
        </w:rPr>
        <w:t>Ако Управа не одлучи по захтеву у року из става 3. овог члана, увозник сродних производа остаје уписан у регистар.</w:t>
      </w:r>
    </w:p>
    <w:p>
      <w:pPr>
        <w:spacing w:after="120"/>
        <w:ind w:left="0"/>
        <w:jc w:val="center"/>
      </w:pPr>
      <w:r>
        <w:rPr>
          <w:rFonts w:ascii="Verdana"/>
          <w:b/>
          <w:i w:val="false"/>
          <w:color w:val="000000"/>
          <w:sz w:val="22"/>
        </w:rPr>
        <w:t>Брисање из Регистра увозника сродних производа</w:t>
      </w:r>
    </w:p>
    <w:p>
      <w:pPr>
        <w:spacing w:after="120"/>
        <w:ind w:left="0"/>
        <w:jc w:val="center"/>
      </w:pPr>
      <w:r>
        <w:rPr>
          <w:rFonts w:ascii="Verdana"/>
          <w:b w:val="false"/>
          <w:i w:val="false"/>
          <w:color w:val="000000"/>
          <w:sz w:val="22"/>
        </w:rPr>
        <w:t>Члан 64ј</w:t>
      </w:r>
    </w:p>
    <w:p>
      <w:pPr>
        <w:spacing w:after="150"/>
        <w:ind w:left="0"/>
        <w:jc w:val="left"/>
      </w:pPr>
      <w:r>
        <w:rPr>
          <w:rFonts w:ascii="Verdana"/>
          <w:b w:val="false"/>
          <w:i w:val="false"/>
          <w:color w:val="000000"/>
          <w:sz w:val="22"/>
        </w:rPr>
        <w:t>Увозник сродних производа брише се из Регистра увозника сродних производа, и то:</w:t>
      </w:r>
    </w:p>
    <w:p>
      <w:pPr>
        <w:spacing w:after="150"/>
        <w:ind w:left="0"/>
        <w:jc w:val="left"/>
      </w:pPr>
      <w:r>
        <w:rPr>
          <w:rFonts w:ascii="Verdana"/>
          <w:b w:val="false"/>
          <w:i w:val="false"/>
          <w:color w:val="000000"/>
          <w:sz w:val="22"/>
        </w:rPr>
        <w:t>1) на захтев увозника сродних производа;</w:t>
      </w:r>
    </w:p>
    <w:p>
      <w:pPr>
        <w:spacing w:after="150"/>
        <w:ind w:left="0"/>
        <w:jc w:val="left"/>
      </w:pPr>
      <w:r>
        <w:rPr>
          <w:rFonts w:ascii="Verdana"/>
          <w:b w:val="false"/>
          <w:i w:val="false"/>
          <w:color w:val="000000"/>
          <w:sz w:val="22"/>
        </w:rPr>
        <w:t>2) ако престане да испуњава услове прописане овим законом;</w:t>
      </w:r>
    </w:p>
    <w:p>
      <w:pPr>
        <w:spacing w:after="150"/>
        <w:ind w:left="0"/>
        <w:jc w:val="left"/>
      </w:pPr>
      <w:r>
        <w:rPr>
          <w:rFonts w:ascii="Verdana"/>
          <w:b w:val="false"/>
          <w:i w:val="false"/>
          <w:color w:val="000000"/>
          <w:sz w:val="22"/>
        </w:rPr>
        <w:t>3) ако је одговорно лице привредног субјекта који је уписан у Регистар увозника сродних производа правноснажно осуђено за кривично дело недозвољене производње односно трговине, чији су предмет извршења дувански односно сродни производи, односно кажњено за прекршај прописан овим законом;</w:t>
      </w:r>
    </w:p>
    <w:p>
      <w:pPr>
        <w:spacing w:after="150"/>
        <w:ind w:left="0"/>
        <w:jc w:val="left"/>
      </w:pPr>
      <w:r>
        <w:rPr>
          <w:rFonts w:ascii="Verdana"/>
          <w:b w:val="false"/>
          <w:i w:val="false"/>
          <w:color w:val="000000"/>
          <w:sz w:val="22"/>
        </w:rPr>
        <w:t>4) ако привредни субјект уписан у Регистар увозника сродних производа не уплати наредну рату накнаде у року прописаном у члану 64з став 6. овог закона.</w:t>
      </w:r>
    </w:p>
    <w:p>
      <w:pPr>
        <w:spacing w:after="150"/>
        <w:ind w:left="0"/>
        <w:jc w:val="left"/>
      </w:pPr>
      <w:r>
        <w:rPr>
          <w:rFonts w:ascii="Verdana"/>
          <w:b w:val="false"/>
          <w:i w:val="false"/>
          <w:color w:val="000000"/>
          <w:sz w:val="22"/>
        </w:rPr>
        <w:t>Надлежни орган дужан је да у року од осам дана од дана правноснажности одлуке из става 1. тачка 3) овог члана, о томе обавести Управу.</w:t>
      </w:r>
    </w:p>
    <w:p>
      <w:pPr>
        <w:spacing w:after="150"/>
        <w:ind w:left="0"/>
        <w:jc w:val="left"/>
      </w:pPr>
      <w:r>
        <w:rPr>
          <w:rFonts w:ascii="Verdana"/>
          <w:b w:val="false"/>
          <w:i w:val="false"/>
          <w:color w:val="000000"/>
          <w:sz w:val="22"/>
        </w:rPr>
        <w:t>Управа је дужна да најкасније у року од седам дана од дана пријема захтева из става 1. тачка 1) овог члана, односно обавештења из става 2. овог члана, донесе решење о брисању из регистра, које је коначно у управном поступку.</w:t>
      </w:r>
    </w:p>
    <w:p>
      <w:pPr>
        <w:spacing w:after="150"/>
        <w:ind w:left="0"/>
        <w:jc w:val="left"/>
      </w:pPr>
      <w:r>
        <w:rPr>
          <w:rFonts w:ascii="Verdana"/>
          <w:b w:val="false"/>
          <w:i w:val="false"/>
          <w:color w:val="000000"/>
          <w:sz w:val="22"/>
        </w:rPr>
        <w:t>Привредни субјект који је брисан из Регистра увозника сродних производа, не може поднети захтев за упис у тај регистар у периоду од три године од дана брисања из регистра, ако је брисан из регистра у складу са ставом 1. тачка 3) овог члана.</w:t>
      </w:r>
    </w:p>
    <w:p>
      <w:pPr>
        <w:spacing w:after="150"/>
        <w:ind w:left="0"/>
        <w:jc w:val="left"/>
      </w:pPr>
      <w:r>
        <w:rPr>
          <w:rFonts w:ascii="Verdana"/>
          <w:b w:val="false"/>
          <w:i w:val="false"/>
          <w:color w:val="000000"/>
          <w:sz w:val="22"/>
        </w:rPr>
        <w:t>У случају да је привредни субјект који обавља делатност увоза сродних производа брисан из Регистра увозника сродних производа на захтев, пре истека рока важења решења о упису у регистар, а накнаду је платио у целости, преостали износ накнаде плаћен за упис у тај регистар враћа се привредном субјекту.</w:t>
      </w:r>
    </w:p>
    <w:p>
      <w:pPr>
        <w:spacing w:after="150"/>
        <w:ind w:left="0"/>
        <w:jc w:val="left"/>
      </w:pPr>
      <w:r>
        <w:rPr>
          <w:rFonts w:ascii="Verdana"/>
          <w:b w:val="false"/>
          <w:i w:val="false"/>
          <w:color w:val="000000"/>
          <w:sz w:val="22"/>
        </w:rPr>
        <w:t>Година у којој је регистровани привредни субјект брисан на захтев из регистра, сматра се протеклом годином, без обзира када је у току године брисан из тог регистра.”.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У члану 65. после става 2. додаје се став 3, који гласи:</w:t>
      </w:r>
    </w:p>
    <w:p>
      <w:pPr>
        <w:spacing w:after="150"/>
        <w:ind w:left="0"/>
        <w:jc w:val="left"/>
      </w:pPr>
      <w:r>
        <w:rPr>
          <w:rFonts w:ascii="Verdana"/>
          <w:b w:val="false"/>
          <w:i w:val="false"/>
          <w:color w:val="000000"/>
          <w:sz w:val="22"/>
        </w:rPr>
        <w:t>„Изузетно од става 2. овог члана, привредни субјект приликом уписа у Регистар произвођача сродних производа, односно Регистар увозника сродних производа, плаћа накнаду за упис у регистар, без обзира на висину плаћене накнаде и упис у друге регистре.”.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 члану 66а у ставу 4. после речи: „закона” додају се речи: „уништиће се на месту узгајања у присуству фитосанитарног инспектора односно”.</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После члана 67. додају се назив изнад члана 67а и члан 67а, који гласе:</w:t>
      </w:r>
    </w:p>
    <w:p>
      <w:pPr>
        <w:spacing w:after="120"/>
        <w:ind w:left="0"/>
        <w:jc w:val="center"/>
      </w:pPr>
      <w:r>
        <w:rPr>
          <w:rFonts w:ascii="Verdana"/>
          <w:b/>
          <w:i w:val="false"/>
          <w:color w:val="000000"/>
          <w:sz w:val="22"/>
        </w:rPr>
        <w:t>„Промет сродних производа</w:t>
      </w:r>
    </w:p>
    <w:p>
      <w:pPr>
        <w:spacing w:after="120"/>
        <w:ind w:left="0"/>
        <w:jc w:val="center"/>
      </w:pPr>
      <w:r>
        <w:rPr>
          <w:rFonts w:ascii="Verdana"/>
          <w:b w:val="false"/>
          <w:i w:val="false"/>
          <w:color w:val="000000"/>
          <w:sz w:val="22"/>
        </w:rPr>
        <w:t>Члан 67а</w:t>
      </w:r>
    </w:p>
    <w:p>
      <w:pPr>
        <w:spacing w:after="150"/>
        <w:ind w:left="0"/>
        <w:jc w:val="left"/>
      </w:pPr>
      <w:r>
        <w:rPr>
          <w:rFonts w:ascii="Verdana"/>
          <w:b w:val="false"/>
          <w:i w:val="false"/>
          <w:color w:val="000000"/>
          <w:sz w:val="22"/>
        </w:rPr>
        <w:t>Министар надлежан за послове пољопривреде и министар надлежан за послове здравља прописују критеријуме здравствене исправности и безбедности сродних производа и друга питања од значаја за пуштање у промет сродних производа.</w:t>
      </w:r>
    </w:p>
    <w:p>
      <w:pPr>
        <w:spacing w:after="150"/>
        <w:ind w:left="0"/>
        <w:jc w:val="left"/>
      </w:pPr>
      <w:r>
        <w:rPr>
          <w:rFonts w:ascii="Verdana"/>
          <w:b w:val="false"/>
          <w:i w:val="false"/>
          <w:color w:val="000000"/>
          <w:sz w:val="22"/>
        </w:rPr>
        <w:t>Регистровани произвођач сродних производа односно регистровани увозник сродних производа дужан је да пуштање у промет сродних производа врши у складу са прописом из става 1. овог члана.”.</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У називу изнад члана 68а после речи: „дуванских” додају се речи: „и сродних”.</w:t>
      </w:r>
    </w:p>
    <w:p>
      <w:pPr>
        <w:spacing w:after="150"/>
        <w:ind w:left="0"/>
        <w:jc w:val="left"/>
      </w:pPr>
      <w:r>
        <w:rPr>
          <w:rFonts w:ascii="Verdana"/>
          <w:b w:val="false"/>
          <w:i w:val="false"/>
          <w:color w:val="000000"/>
          <w:sz w:val="22"/>
        </w:rPr>
        <w:t>У члану 68а после речи: „дуванских” додају се речи: „и сродних”.</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У називу изнад члана 68б и у члану 68б реч: „специјализовано” брише се.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Назив главе VIII. ЗАБРАНА ПРОДАЈЕ ДУВАНСКИХ ПРОИЗВОДА, САДРЖАЈ ПОЈЕДИНАЧНОГ ПАКОВАЊА ЦИГАРЕТА, ВРСТЕ ПОДАТАКА НА ПАКОВАЊУ И ОБЕЛЕЖАВАЊЕ ПАКОВАЊА ДУВАНСКИХ ПРОИЗВОДА У РЕПУБЛИЦИ, мења се и гласи:</w:t>
      </w:r>
    </w:p>
    <w:p>
      <w:pPr>
        <w:spacing w:after="150"/>
        <w:ind w:left="0"/>
        <w:jc w:val="left"/>
      </w:pPr>
      <w:r>
        <w:rPr>
          <w:rFonts w:ascii="Verdana"/>
          <w:b w:val="false"/>
          <w:i w:val="false"/>
          <w:color w:val="000000"/>
          <w:sz w:val="22"/>
        </w:rPr>
        <w:t>„VIII. ЗАБРАНА ПРОДАЈЕ ДУВАНСКИХ И СРОДНИХ ПРОИЗВОДА, САДРЖАЈ ПОЈЕДИНАЧНОГ ПАКОВАЊА, ВРСТЕ ПОДАТАКА НА ПАКОВАЊУ И ОБЕЛЕЖАВАЊЕ ПАКОВАЊА ДУВАНСКИХ И СРОДНИХ ПРОИЗВОДА У РЕПУБЛИЦИ”.</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У називу изнад члана 71. после речи: „дуванских” додају се речи: „и сродних”.</w:t>
      </w:r>
    </w:p>
    <w:p>
      <w:pPr>
        <w:spacing w:after="150"/>
        <w:ind w:left="0"/>
        <w:jc w:val="left"/>
      </w:pPr>
      <w:r>
        <w:rPr>
          <w:rFonts w:ascii="Verdana"/>
          <w:b w:val="false"/>
          <w:i w:val="false"/>
          <w:color w:val="000000"/>
          <w:sz w:val="22"/>
        </w:rPr>
        <w:t>У члану 71. тач. 1)–3) после речи: „дуванских” додају се речи: „и сродних”.</w:t>
      </w:r>
    </w:p>
    <w:p>
      <w:pPr>
        <w:spacing w:after="150"/>
        <w:ind w:left="0"/>
        <w:jc w:val="left"/>
      </w:pPr>
      <w:r>
        <w:rPr>
          <w:rFonts w:ascii="Verdana"/>
          <w:b w:val="false"/>
          <w:i w:val="false"/>
          <w:color w:val="000000"/>
          <w:sz w:val="22"/>
        </w:rPr>
        <w:t>Тачка 4) мења се и гласи:</w:t>
      </w:r>
    </w:p>
    <w:p>
      <w:pPr>
        <w:spacing w:after="150"/>
        <w:ind w:left="0"/>
        <w:jc w:val="left"/>
      </w:pPr>
      <w:r>
        <w:rPr>
          <w:rFonts w:ascii="Verdana"/>
          <w:b w:val="false"/>
          <w:i w:val="false"/>
          <w:color w:val="000000"/>
          <w:sz w:val="22"/>
        </w:rPr>
        <w:t>„4) производња и продаја слаткиша, грицкалица, играчака, односно козметичких и других производа у облику дуванских производа;”.</w:t>
      </w:r>
    </w:p>
    <w:p>
      <w:pPr>
        <w:spacing w:after="150"/>
        <w:ind w:left="0"/>
        <w:jc w:val="left"/>
      </w:pPr>
      <w:r>
        <w:rPr>
          <w:rFonts w:ascii="Verdana"/>
          <w:b w:val="false"/>
          <w:i w:val="false"/>
          <w:color w:val="000000"/>
          <w:sz w:val="22"/>
        </w:rPr>
        <w:t>После тачке 4) додају се тач. 5)–13), које гласе:</w:t>
      </w:r>
    </w:p>
    <w:p>
      <w:pPr>
        <w:spacing w:after="150"/>
        <w:ind w:left="0"/>
        <w:jc w:val="left"/>
      </w:pPr>
      <w:r>
        <w:rPr>
          <w:rFonts w:ascii="Verdana"/>
          <w:b w:val="false"/>
          <w:i w:val="false"/>
          <w:color w:val="000000"/>
          <w:sz w:val="22"/>
        </w:rPr>
        <w:t>„5) понуда и продаја дуванских и сродних производа употребом једног или више средстава комуникације на даљину, као и личним нуђењем;</w:t>
      </w:r>
    </w:p>
    <w:p>
      <w:pPr>
        <w:spacing w:after="150"/>
        <w:ind w:left="0"/>
        <w:jc w:val="left"/>
      </w:pPr>
      <w:r>
        <w:rPr>
          <w:rFonts w:ascii="Verdana"/>
          <w:b w:val="false"/>
          <w:i w:val="false"/>
          <w:color w:val="000000"/>
          <w:sz w:val="22"/>
        </w:rPr>
        <w:t>6) продаја цигарета и никотинских врећица на комад;</w:t>
      </w:r>
    </w:p>
    <w:p>
      <w:pPr>
        <w:spacing w:after="150"/>
        <w:ind w:left="0"/>
        <w:jc w:val="left"/>
      </w:pPr>
      <w:r>
        <w:rPr>
          <w:rFonts w:ascii="Verdana"/>
          <w:b w:val="false"/>
          <w:i w:val="false"/>
          <w:color w:val="000000"/>
          <w:sz w:val="22"/>
        </w:rPr>
        <w:t>7) услуга коришћења водене луле (наргиле) у угоститељским објектима, уколико се уз услугу не врши продаја дувана за водену лулу и производа за водену лулу;</w:t>
      </w:r>
    </w:p>
    <w:p>
      <w:pPr>
        <w:spacing w:after="150"/>
        <w:ind w:left="0"/>
        <w:jc w:val="left"/>
      </w:pPr>
      <w:r>
        <w:rPr>
          <w:rFonts w:ascii="Verdana"/>
          <w:b w:val="false"/>
          <w:i w:val="false"/>
          <w:color w:val="000000"/>
          <w:sz w:val="22"/>
        </w:rPr>
        <w:t>8) продаја дуванских и сродних производа у апотекама и специјализованим продавницама медицинских средстава;</w:t>
      </w:r>
    </w:p>
    <w:p>
      <w:pPr>
        <w:spacing w:after="150"/>
        <w:ind w:left="0"/>
        <w:jc w:val="left"/>
      </w:pPr>
      <w:r>
        <w:rPr>
          <w:rFonts w:ascii="Verdana"/>
          <w:b w:val="false"/>
          <w:i w:val="false"/>
          <w:color w:val="000000"/>
          <w:sz w:val="22"/>
        </w:rPr>
        <w:t>9) продаја и увоз дувана за оралну употребу (снуса);</w:t>
      </w:r>
    </w:p>
    <w:p>
      <w:pPr>
        <w:spacing w:after="150"/>
        <w:ind w:left="0"/>
        <w:jc w:val="left"/>
      </w:pPr>
      <w:r>
        <w:rPr>
          <w:rFonts w:ascii="Verdana"/>
          <w:b w:val="false"/>
          <w:i w:val="false"/>
          <w:color w:val="000000"/>
          <w:sz w:val="22"/>
        </w:rPr>
        <w:t>10) производња и промет дуванских и сродних производа који у свом саставу садрже психоактивне контролисане супстанце;</w:t>
      </w:r>
    </w:p>
    <w:p>
      <w:pPr>
        <w:spacing w:after="150"/>
        <w:ind w:left="0"/>
        <w:jc w:val="left"/>
      </w:pPr>
      <w:r>
        <w:rPr>
          <w:rFonts w:ascii="Verdana"/>
          <w:b w:val="false"/>
          <w:i w:val="false"/>
          <w:color w:val="000000"/>
          <w:sz w:val="22"/>
        </w:rPr>
        <w:t>11) продаја електронских уређаја за загревање дуванског односно биљног производа и електронских цигарета малолетним лицима;</w:t>
      </w:r>
    </w:p>
    <w:p>
      <w:pPr>
        <w:spacing w:after="150"/>
        <w:ind w:left="0"/>
        <w:jc w:val="left"/>
      </w:pPr>
      <w:r>
        <w:rPr>
          <w:rFonts w:ascii="Verdana"/>
          <w:b w:val="false"/>
          <w:i w:val="false"/>
          <w:color w:val="000000"/>
          <w:sz w:val="22"/>
        </w:rPr>
        <w:t>12) продаја течности за пуњење електронских цигарета, биљних производа за пушење односно загревање и никотинских врећица који имају исписе, илустрације, односно елементе на паковању који се односе на слаткише, бомбоне, десерте или нпр. на играчке, ликове из цртаних филмова, акционе фигуре и сл;</w:t>
      </w:r>
    </w:p>
    <w:p>
      <w:pPr>
        <w:spacing w:after="150"/>
        <w:ind w:left="0"/>
        <w:jc w:val="left"/>
      </w:pPr>
      <w:r>
        <w:rPr>
          <w:rFonts w:ascii="Verdana"/>
          <w:b w:val="false"/>
          <w:i w:val="false"/>
          <w:color w:val="000000"/>
          <w:sz w:val="22"/>
        </w:rPr>
        <w:t>13) продаја електронских цигарета и електронских уређаја за загревање дуванског односно биљног производа, чији облик је идентичан или подсећа на облик играчака, хране и пића.”.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Назив изнад члана 73. мења се и гласи:</w:t>
      </w:r>
    </w:p>
    <w:p>
      <w:pPr>
        <w:spacing w:after="150"/>
        <w:ind w:left="0"/>
        <w:jc w:val="left"/>
      </w:pPr>
      <w:r>
        <w:rPr>
          <w:rFonts w:ascii="Verdana"/>
          <w:b w:val="false"/>
          <w:i w:val="false"/>
          <w:color w:val="000000"/>
          <w:sz w:val="22"/>
        </w:rPr>
        <w:t>„Подаци о саставу и обележавање дуванских и сродних производа”.</w:t>
      </w:r>
    </w:p>
    <w:p>
      <w:pPr>
        <w:spacing w:after="150"/>
        <w:ind w:left="0"/>
        <w:jc w:val="left"/>
      </w:pPr>
      <w:r>
        <w:rPr>
          <w:rFonts w:ascii="Verdana"/>
          <w:b w:val="false"/>
          <w:i w:val="false"/>
          <w:color w:val="000000"/>
          <w:sz w:val="22"/>
        </w:rPr>
        <w:t>У члану 73. став 1. мења се и гласи:</w:t>
      </w:r>
    </w:p>
    <w:p>
      <w:pPr>
        <w:spacing w:after="150"/>
        <w:ind w:left="0"/>
        <w:jc w:val="left"/>
      </w:pPr>
      <w:r>
        <w:rPr>
          <w:rFonts w:ascii="Verdana"/>
          <w:b w:val="false"/>
          <w:i w:val="false"/>
          <w:color w:val="000000"/>
          <w:sz w:val="22"/>
        </w:rPr>
        <w:t>„Свако појединачно, односно групно паковање дуванских и сродних производа мора бити обележено и садржати податке у складу са овим законом, односно прописима о условима у погледу здравствене исправности предмета опште употребе који се могу стављати у промет.”.</w:t>
      </w:r>
    </w:p>
    <w:p>
      <w:pPr>
        <w:spacing w:after="150"/>
        <w:ind w:left="0"/>
        <w:jc w:val="left"/>
      </w:pPr>
      <w:r>
        <w:rPr>
          <w:rFonts w:ascii="Verdana"/>
          <w:b w:val="false"/>
          <w:i w:val="false"/>
          <w:color w:val="000000"/>
          <w:sz w:val="22"/>
        </w:rPr>
        <w:t>У ставу 2. речи: „из члана 2. став 1. тачка 3) овог закона” бришу се.</w:t>
      </w:r>
    </w:p>
    <w:p>
      <w:pPr>
        <w:spacing w:after="150"/>
        <w:ind w:left="0"/>
        <w:jc w:val="left"/>
      </w:pPr>
      <w:r>
        <w:rPr>
          <w:rFonts w:ascii="Verdana"/>
          <w:b w:val="false"/>
          <w:i w:val="false"/>
          <w:color w:val="000000"/>
          <w:sz w:val="22"/>
        </w:rPr>
        <w:t>После става 2. додаје се став 3, који гласи:</w:t>
      </w:r>
    </w:p>
    <w:p>
      <w:pPr>
        <w:spacing w:after="150"/>
        <w:ind w:left="0"/>
        <w:jc w:val="left"/>
      </w:pPr>
      <w:r>
        <w:rPr>
          <w:rFonts w:ascii="Verdana"/>
          <w:b w:val="false"/>
          <w:i w:val="false"/>
          <w:color w:val="000000"/>
          <w:sz w:val="22"/>
        </w:rPr>
        <w:t>„Обележавање сродних производа врше произвођачи, односно увозници сродних производа.”.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После члана 74. додаје се члан 74а, који гласи:</w:t>
      </w:r>
    </w:p>
    <w:p>
      <w:pPr>
        <w:spacing w:after="150"/>
        <w:ind w:left="0"/>
        <w:jc w:val="left"/>
      </w:pPr>
      <w:r>
        <w:rPr>
          <w:rFonts w:ascii="Verdana"/>
          <w:b w:val="false"/>
          <w:i w:val="false"/>
          <w:color w:val="000000"/>
          <w:sz w:val="22"/>
        </w:rPr>
        <w:t>„Члан 74а</w:t>
      </w:r>
    </w:p>
    <w:p>
      <w:pPr>
        <w:spacing w:after="150"/>
        <w:ind w:left="0"/>
        <w:jc w:val="left"/>
      </w:pPr>
      <w:r>
        <w:rPr>
          <w:rFonts w:ascii="Verdana"/>
          <w:b w:val="false"/>
          <w:i w:val="false"/>
          <w:color w:val="000000"/>
          <w:sz w:val="22"/>
        </w:rPr>
        <w:t>Дозвољена је продаја потрошачима течности за пуњење електронских цигарета са никотином:</w:t>
      </w:r>
    </w:p>
    <w:p>
      <w:pPr>
        <w:spacing w:after="150"/>
        <w:ind w:left="0"/>
        <w:jc w:val="left"/>
      </w:pPr>
      <w:r>
        <w:rPr>
          <w:rFonts w:ascii="Verdana"/>
          <w:b w:val="false"/>
          <w:i w:val="false"/>
          <w:color w:val="000000"/>
          <w:sz w:val="22"/>
        </w:rPr>
        <w:t>1) у одговарајућим посудама за поновно пуњење, запремине до 10 ml;</w:t>
      </w:r>
    </w:p>
    <w:p>
      <w:pPr>
        <w:spacing w:after="150"/>
        <w:ind w:left="0"/>
        <w:jc w:val="left"/>
      </w:pPr>
      <w:r>
        <w:rPr>
          <w:rFonts w:ascii="Verdana"/>
          <w:b w:val="false"/>
          <w:i w:val="false"/>
          <w:color w:val="000000"/>
          <w:sz w:val="22"/>
        </w:rPr>
        <w:t>2) у резервоарима електронских цигарета за једнократну употребу, запремине до 2 ml;</w:t>
      </w:r>
    </w:p>
    <w:p>
      <w:pPr>
        <w:spacing w:after="150"/>
        <w:ind w:left="0"/>
        <w:jc w:val="left"/>
      </w:pPr>
      <w:r>
        <w:rPr>
          <w:rFonts w:ascii="Verdana"/>
          <w:b w:val="false"/>
          <w:i w:val="false"/>
          <w:color w:val="000000"/>
          <w:sz w:val="22"/>
        </w:rPr>
        <w:t>3) у улошцима за једнократну употребу, запремине до 2 ml.</w:t>
      </w:r>
    </w:p>
    <w:p>
      <w:pPr>
        <w:spacing w:after="150"/>
        <w:ind w:left="0"/>
        <w:jc w:val="left"/>
      </w:pPr>
      <w:r>
        <w:rPr>
          <w:rFonts w:ascii="Verdana"/>
          <w:b w:val="false"/>
          <w:i w:val="false"/>
          <w:color w:val="000000"/>
          <w:sz w:val="22"/>
        </w:rPr>
        <w:t>Течност за пуњење електронских цигарета може да садржи највише 20 mg/ml никотина.</w:t>
      </w:r>
    </w:p>
    <w:p>
      <w:pPr>
        <w:spacing w:after="150"/>
        <w:ind w:left="0"/>
        <w:jc w:val="left"/>
      </w:pPr>
      <w:r>
        <w:rPr>
          <w:rFonts w:ascii="Verdana"/>
          <w:b w:val="false"/>
          <w:i w:val="false"/>
          <w:color w:val="000000"/>
          <w:sz w:val="22"/>
        </w:rPr>
        <w:t>Појединачно паковање никотинских врећица садржи највише 20 комада врећица.</w:t>
      </w:r>
    </w:p>
    <w:p>
      <w:pPr>
        <w:spacing w:after="150"/>
        <w:ind w:left="0"/>
        <w:jc w:val="left"/>
      </w:pPr>
      <w:r>
        <w:rPr>
          <w:rFonts w:ascii="Verdana"/>
          <w:b w:val="false"/>
          <w:i w:val="false"/>
          <w:color w:val="000000"/>
          <w:sz w:val="22"/>
        </w:rPr>
        <w:t>Никотинска врећица може да садржи највише 17 mg никотина.</w:t>
      </w:r>
    </w:p>
    <w:p>
      <w:pPr>
        <w:spacing w:after="150"/>
        <w:ind w:left="0"/>
        <w:jc w:val="left"/>
      </w:pPr>
      <w:r>
        <w:rPr>
          <w:rFonts w:ascii="Verdana"/>
          <w:b w:val="false"/>
          <w:i w:val="false"/>
          <w:color w:val="000000"/>
          <w:sz w:val="22"/>
        </w:rPr>
        <w:t>Никотин који се користи у сродним производима, мора да задовољава стандарде који су једнаки стандардима за никотин који се користи у фармацеутским производима. Сви други састојци у никотинским врећицама морају да задовољавају стандарде који су једнаки стандардима који се примењују на прехрамбене производе.”.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После члана 77. додају се називи изнад чл. 77а, 77б, 77в, 77г, 77е и 77ж и чл. 77а, 77б, 77в, 77г, 77д, 77ђ, 77е и 77ж, који гласе:</w:t>
      </w:r>
    </w:p>
    <w:p>
      <w:pPr>
        <w:spacing w:after="120"/>
        <w:ind w:left="0"/>
        <w:jc w:val="center"/>
      </w:pPr>
      <w:r>
        <w:rPr>
          <w:rFonts w:ascii="Verdana"/>
          <w:b/>
          <w:i w:val="false"/>
          <w:color w:val="000000"/>
          <w:sz w:val="22"/>
        </w:rPr>
        <w:t>„Обележавање и паковање дуванских производа</w:t>
      </w:r>
    </w:p>
    <w:p>
      <w:pPr>
        <w:spacing w:after="120"/>
        <w:ind w:left="0"/>
        <w:jc w:val="center"/>
      </w:pPr>
      <w:r>
        <w:rPr>
          <w:rFonts w:ascii="Verdana"/>
          <w:b w:val="false"/>
          <w:i w:val="false"/>
          <w:color w:val="000000"/>
          <w:sz w:val="22"/>
        </w:rPr>
        <w:t>Члан 77а</w:t>
      </w:r>
    </w:p>
    <w:p>
      <w:pPr>
        <w:spacing w:after="150"/>
        <w:ind w:left="0"/>
        <w:jc w:val="left"/>
      </w:pPr>
      <w:r>
        <w:rPr>
          <w:rFonts w:ascii="Verdana"/>
          <w:b w:val="false"/>
          <w:i w:val="false"/>
          <w:color w:val="000000"/>
          <w:sz w:val="22"/>
        </w:rPr>
        <w:t>Свако појединачно односно групно паковање дуванских производа које се ставља у промет у Републици, мора да буде обележено здравственим упозорењем које се односи на штетна дејства по живот и здравље људи или друге штетне последице његове употребе. Здравствена упозорења могу бити текстуална упозорења, комбинована здравствена упозорења, опште упозорење и информативна порука, у складу са овим законом.</w:t>
      </w:r>
    </w:p>
    <w:p>
      <w:pPr>
        <w:spacing w:after="150"/>
        <w:ind w:left="0"/>
        <w:jc w:val="left"/>
      </w:pPr>
      <w:r>
        <w:rPr>
          <w:rFonts w:ascii="Verdana"/>
          <w:b w:val="false"/>
          <w:i w:val="false"/>
          <w:color w:val="000000"/>
          <w:sz w:val="22"/>
        </w:rPr>
        <w:t>Свако појединачно односно групно паковање дуванског производа мора да садржи здравствено упозорење, које је утиснуто:</w:t>
      </w:r>
    </w:p>
    <w:p>
      <w:pPr>
        <w:spacing w:after="150"/>
        <w:ind w:left="0"/>
        <w:jc w:val="left"/>
      </w:pPr>
      <w:r>
        <w:rPr>
          <w:rFonts w:ascii="Verdana"/>
          <w:b w:val="false"/>
          <w:i w:val="false"/>
          <w:color w:val="000000"/>
          <w:sz w:val="22"/>
        </w:rPr>
        <w:t>1) на српском језику;</w:t>
      </w:r>
    </w:p>
    <w:p>
      <w:pPr>
        <w:spacing w:after="150"/>
        <w:ind w:left="0"/>
        <w:jc w:val="left"/>
      </w:pPr>
      <w:r>
        <w:rPr>
          <w:rFonts w:ascii="Verdana"/>
          <w:b w:val="false"/>
          <w:i w:val="false"/>
          <w:color w:val="000000"/>
          <w:sz w:val="22"/>
        </w:rPr>
        <w:t>2) на целој површини дела паковања одређеног за здравствена упозорења;</w:t>
      </w:r>
    </w:p>
    <w:p>
      <w:pPr>
        <w:spacing w:after="150"/>
        <w:ind w:left="0"/>
        <w:jc w:val="left"/>
      </w:pPr>
      <w:r>
        <w:rPr>
          <w:rFonts w:ascii="Verdana"/>
          <w:b w:val="false"/>
          <w:i w:val="false"/>
          <w:color w:val="000000"/>
          <w:sz w:val="22"/>
        </w:rPr>
        <w:t>3) без посебних коментара и појашњења;</w:t>
      </w:r>
    </w:p>
    <w:p>
      <w:pPr>
        <w:spacing w:after="150"/>
        <w:ind w:left="0"/>
        <w:jc w:val="left"/>
      </w:pPr>
      <w:r>
        <w:rPr>
          <w:rFonts w:ascii="Verdana"/>
          <w:b w:val="false"/>
          <w:i w:val="false"/>
          <w:color w:val="000000"/>
          <w:sz w:val="22"/>
        </w:rPr>
        <w:t>4) тако да:</w:t>
      </w:r>
    </w:p>
    <w:p>
      <w:pPr>
        <w:spacing w:after="150"/>
        <w:ind w:left="0"/>
        <w:jc w:val="left"/>
      </w:pPr>
      <w:r>
        <w:rPr>
          <w:rFonts w:ascii="Verdana"/>
          <w:b w:val="false"/>
          <w:i w:val="false"/>
          <w:color w:val="000000"/>
          <w:sz w:val="22"/>
        </w:rPr>
        <w:t>(1) га није могуће уклонити;</w:t>
      </w:r>
    </w:p>
    <w:p>
      <w:pPr>
        <w:spacing w:after="150"/>
        <w:ind w:left="0"/>
        <w:jc w:val="left"/>
      </w:pPr>
      <w:r>
        <w:rPr>
          <w:rFonts w:ascii="Verdana"/>
          <w:b w:val="false"/>
          <w:i w:val="false"/>
          <w:color w:val="000000"/>
          <w:sz w:val="22"/>
        </w:rPr>
        <w:t>(2) буде неизбрисиво;</w:t>
      </w:r>
    </w:p>
    <w:p>
      <w:pPr>
        <w:spacing w:after="150"/>
        <w:ind w:left="0"/>
        <w:jc w:val="left"/>
      </w:pPr>
      <w:r>
        <w:rPr>
          <w:rFonts w:ascii="Verdana"/>
          <w:b w:val="false"/>
          <w:i w:val="false"/>
          <w:color w:val="000000"/>
          <w:sz w:val="22"/>
        </w:rPr>
        <w:t>(3) буде у целости видљиво;</w:t>
      </w:r>
    </w:p>
    <w:p>
      <w:pPr>
        <w:spacing w:after="150"/>
        <w:ind w:left="0"/>
        <w:jc w:val="left"/>
      </w:pPr>
      <w:r>
        <w:rPr>
          <w:rFonts w:ascii="Verdana"/>
          <w:b w:val="false"/>
          <w:i w:val="false"/>
          <w:color w:val="000000"/>
          <w:sz w:val="22"/>
        </w:rPr>
        <w:t>(4) није делимично или у целости скривено или прекинуто контролном акцизном маркицом, ознаком цене, сигурносним обележјима, омотима, кошуљицама, кутијама или другим натписима и симболима;</w:t>
      </w:r>
    </w:p>
    <w:p>
      <w:pPr>
        <w:spacing w:after="150"/>
        <w:ind w:left="0"/>
        <w:jc w:val="left"/>
      </w:pPr>
      <w:r>
        <w:rPr>
          <w:rFonts w:ascii="Verdana"/>
          <w:b w:val="false"/>
          <w:i w:val="false"/>
          <w:color w:val="000000"/>
          <w:sz w:val="22"/>
        </w:rPr>
        <w:t>(5) не заклања и не прекида контролну акцизну маркицу, ознаку цене, ознаке за праћење или сигурносна обележја на појединачним паковањима.</w:t>
      </w:r>
    </w:p>
    <w:p>
      <w:pPr>
        <w:spacing w:after="150"/>
        <w:ind w:left="0"/>
        <w:jc w:val="left"/>
      </w:pPr>
      <w:r>
        <w:rPr>
          <w:rFonts w:ascii="Verdana"/>
          <w:b w:val="false"/>
          <w:i w:val="false"/>
          <w:color w:val="000000"/>
          <w:sz w:val="22"/>
        </w:rPr>
        <w:t>Здравствено упозорење мора да остане непромењено приликом отварања паковања дуванског производа, осим паковања са преклопним поклопцем, код кога здравствено упозорење може да се поцепа отварањем, на начин који обезбеђује графичку целовитост и видљивост текста, фотографија, односно илустрација и података о престанку пушења.</w:t>
      </w:r>
    </w:p>
    <w:p>
      <w:pPr>
        <w:spacing w:after="150"/>
        <w:ind w:left="0"/>
        <w:jc w:val="left"/>
      </w:pPr>
      <w:r>
        <w:rPr>
          <w:rFonts w:ascii="Verdana"/>
          <w:b w:val="false"/>
          <w:i w:val="false"/>
          <w:color w:val="000000"/>
          <w:sz w:val="22"/>
        </w:rPr>
        <w:t>Здравствено упозорење на појединачном паковању дуванског производа, осим цигарета и резаног дувана који се ставља у промет у кесицама, може да буде утиснуто и на налепници, под условом да налепница не може да се одстрани.</w:t>
      </w:r>
    </w:p>
    <w:p>
      <w:pPr>
        <w:spacing w:after="150"/>
        <w:ind w:left="0"/>
        <w:jc w:val="left"/>
      </w:pPr>
      <w:r>
        <w:rPr>
          <w:rFonts w:ascii="Verdana"/>
          <w:b w:val="false"/>
          <w:i w:val="false"/>
          <w:color w:val="000000"/>
          <w:sz w:val="22"/>
        </w:rPr>
        <w:t>Димензије здравствених упозорења одређују се у односу на површину затвореног паковања дуванског производа.</w:t>
      </w:r>
    </w:p>
    <w:p>
      <w:pPr>
        <w:spacing w:after="150"/>
        <w:ind w:left="0"/>
        <w:jc w:val="left"/>
      </w:pPr>
      <w:r>
        <w:rPr>
          <w:rFonts w:ascii="Verdana"/>
          <w:b w:val="false"/>
          <w:i w:val="false"/>
          <w:color w:val="000000"/>
          <w:sz w:val="22"/>
        </w:rPr>
        <w:t>Здравствено упозорење на појединачном паковању цигарета, резаног дувана у кесицама и дувана за водену лулу мора да буде уоквирено линијом црне боје, ширине 1 mm, унутар површине одређене за здравствено упозорење.</w:t>
      </w:r>
    </w:p>
    <w:p>
      <w:pPr>
        <w:spacing w:after="120"/>
        <w:ind w:left="0"/>
        <w:jc w:val="center"/>
      </w:pPr>
      <w:r>
        <w:rPr>
          <w:rFonts w:ascii="Verdana"/>
          <w:b/>
          <w:i w:val="false"/>
          <w:color w:val="000000"/>
          <w:sz w:val="22"/>
        </w:rPr>
        <w:t>Опште упозорење и информативна</w:t>
      </w:r>
      <w:r>
        <w:br/>
      </w:r>
      <w:r>
        <w:rPr>
          <w:rFonts w:ascii="Verdana"/>
          <w:b/>
          <w:i w:val="false"/>
          <w:color w:val="000000"/>
          <w:sz w:val="22"/>
        </w:rPr>
        <w:t>порука</w:t>
      </w:r>
    </w:p>
    <w:p>
      <w:pPr>
        <w:spacing w:after="120"/>
        <w:ind w:left="0"/>
        <w:jc w:val="center"/>
      </w:pPr>
      <w:r>
        <w:rPr>
          <w:rFonts w:ascii="Verdana"/>
          <w:b w:val="false"/>
          <w:i w:val="false"/>
          <w:color w:val="000000"/>
          <w:sz w:val="22"/>
        </w:rPr>
        <w:t>Члан 77б</w:t>
      </w:r>
    </w:p>
    <w:p>
      <w:pPr>
        <w:spacing w:after="150"/>
        <w:ind w:left="0"/>
        <w:jc w:val="left"/>
      </w:pPr>
      <w:r>
        <w:rPr>
          <w:rFonts w:ascii="Verdana"/>
          <w:b w:val="false"/>
          <w:i w:val="false"/>
          <w:color w:val="000000"/>
          <w:sz w:val="22"/>
        </w:rPr>
        <w:t>Свако појединачно односно групно паковање дуванског производа из члана 2. тачка 3) подтач. (1)–(3) овог закона мора да садржи следеће опште упозорење: „Пушење убија – престаните одмах”.</w:t>
      </w:r>
    </w:p>
    <w:p>
      <w:pPr>
        <w:spacing w:after="150"/>
        <w:ind w:left="0"/>
        <w:jc w:val="left"/>
      </w:pPr>
      <w:r>
        <w:rPr>
          <w:rFonts w:ascii="Verdana"/>
          <w:b w:val="false"/>
          <w:i w:val="false"/>
          <w:color w:val="000000"/>
          <w:sz w:val="22"/>
        </w:rPr>
        <w:t>Свако појединачно односно групно паковање дуванског производа из члана 2. тачка 3) подтач. (1)–(3) овог закона мора да садржи следећу информативну поруку: „Дувански дим садржи више од 70 супстанци које узрокују рак”.</w:t>
      </w:r>
    </w:p>
    <w:p>
      <w:pPr>
        <w:spacing w:after="150"/>
        <w:ind w:left="0"/>
        <w:jc w:val="left"/>
      </w:pPr>
      <w:r>
        <w:rPr>
          <w:rFonts w:ascii="Verdana"/>
          <w:b w:val="false"/>
          <w:i w:val="false"/>
          <w:color w:val="000000"/>
          <w:sz w:val="22"/>
        </w:rPr>
        <w:t>На сваком појединачном паковању цигарета и резаног дувана које је у облику квадра, опште упозорење се налази на доњем делу једне од бочних површина, а информативна порука на доњем делу друге бочне површине.</w:t>
      </w:r>
    </w:p>
    <w:p>
      <w:pPr>
        <w:spacing w:after="150"/>
        <w:ind w:left="0"/>
        <w:jc w:val="left"/>
      </w:pPr>
      <w:r>
        <w:rPr>
          <w:rFonts w:ascii="Verdana"/>
          <w:b w:val="false"/>
          <w:i w:val="false"/>
          <w:color w:val="000000"/>
          <w:sz w:val="22"/>
        </w:rPr>
        <w:t>На паковању цигарета и резаног дувана које је у облику кутије са зглобним поклопцем који се отвара кидањем бочних површина и раздвајањем на два дела, опште упозорење и информативна порука у целости се налазе на већим деловима раздељених површина, а опште упозорење мора да буде утиснуто и на унутрашњој страни горње површине која остаје видљива и после отварања паковања.</w:t>
      </w:r>
    </w:p>
    <w:p>
      <w:pPr>
        <w:spacing w:after="150"/>
        <w:ind w:left="0"/>
        <w:jc w:val="left"/>
      </w:pPr>
      <w:r>
        <w:rPr>
          <w:rFonts w:ascii="Verdana"/>
          <w:b w:val="false"/>
          <w:i w:val="false"/>
          <w:color w:val="000000"/>
          <w:sz w:val="22"/>
        </w:rPr>
        <w:t>Висина бочних површина паковања дуванских производа из става 4. овог члана не сме да буде мања од 16 mm.</w:t>
      </w:r>
    </w:p>
    <w:p>
      <w:pPr>
        <w:spacing w:after="150"/>
        <w:ind w:left="0"/>
        <w:jc w:val="left"/>
      </w:pPr>
      <w:r>
        <w:rPr>
          <w:rFonts w:ascii="Verdana"/>
          <w:b w:val="false"/>
          <w:i w:val="false"/>
          <w:color w:val="000000"/>
          <w:sz w:val="22"/>
        </w:rPr>
        <w:t>На паковању резаног дувана који се ставља у промет у кесицама, опште упозорење и информативна порука налазе се на површинама које обезбеђују њихову потпуну видљивост.</w:t>
      </w:r>
    </w:p>
    <w:p>
      <w:pPr>
        <w:spacing w:after="150"/>
        <w:ind w:left="0"/>
        <w:jc w:val="left"/>
      </w:pPr>
      <w:r>
        <w:rPr>
          <w:rFonts w:ascii="Verdana"/>
          <w:b w:val="false"/>
          <w:i w:val="false"/>
          <w:color w:val="000000"/>
          <w:sz w:val="22"/>
        </w:rPr>
        <w:t>На паковању резаног дувана који се налази у промету у паковању цилиндричног облика, опште упозорење налази се на спољашњој, а информативна порука на унутрашњој површини поклопца.</w:t>
      </w:r>
    </w:p>
    <w:p>
      <w:pPr>
        <w:spacing w:after="150"/>
        <w:ind w:left="0"/>
        <w:jc w:val="left"/>
      </w:pPr>
      <w:r>
        <w:rPr>
          <w:rFonts w:ascii="Verdana"/>
          <w:b w:val="false"/>
          <w:i w:val="false"/>
          <w:color w:val="000000"/>
          <w:sz w:val="22"/>
        </w:rPr>
        <w:t>Опште упозорење и информативна порука морају да заузимају 50% површине на којима су утиснути.</w:t>
      </w:r>
    </w:p>
    <w:p>
      <w:pPr>
        <w:spacing w:after="150"/>
        <w:ind w:left="0"/>
        <w:jc w:val="left"/>
      </w:pPr>
      <w:r>
        <w:rPr>
          <w:rFonts w:ascii="Verdana"/>
          <w:b w:val="false"/>
          <w:i w:val="false"/>
          <w:color w:val="000000"/>
          <w:sz w:val="22"/>
        </w:rPr>
        <w:t>Опште упозорење и информативна порука морају да буду утиснути:</w:t>
      </w:r>
    </w:p>
    <w:p>
      <w:pPr>
        <w:spacing w:after="150"/>
        <w:ind w:left="0"/>
        <w:jc w:val="left"/>
      </w:pPr>
      <w:r>
        <w:rPr>
          <w:rFonts w:ascii="Verdana"/>
          <w:b w:val="false"/>
          <w:i w:val="false"/>
          <w:color w:val="000000"/>
          <w:sz w:val="22"/>
        </w:rPr>
        <w:t>1) на српском језику;</w:t>
      </w:r>
    </w:p>
    <w:p>
      <w:pPr>
        <w:spacing w:after="150"/>
        <w:ind w:left="0"/>
        <w:jc w:val="left"/>
      </w:pPr>
      <w:r>
        <w:rPr>
          <w:rFonts w:ascii="Verdana"/>
          <w:b w:val="false"/>
          <w:i w:val="false"/>
          <w:color w:val="000000"/>
          <w:sz w:val="22"/>
        </w:rPr>
        <w:t>2) црним, болдованим словима фонта хелветика на белој подлози;</w:t>
      </w:r>
    </w:p>
    <w:p>
      <w:pPr>
        <w:spacing w:after="150"/>
        <w:ind w:left="0"/>
        <w:jc w:val="left"/>
      </w:pPr>
      <w:r>
        <w:rPr>
          <w:rFonts w:ascii="Verdana"/>
          <w:b w:val="false"/>
          <w:i w:val="false"/>
          <w:color w:val="000000"/>
          <w:sz w:val="22"/>
        </w:rPr>
        <w:t>3) на средини прописане површине, а на појединачном паковању у облику квадра и свим групним паковањима паралелно са бочном ивицом појединачног, односно групног паковања дуванског производа.</w:t>
      </w:r>
    </w:p>
    <w:p>
      <w:pPr>
        <w:spacing w:after="150"/>
        <w:ind w:left="0"/>
        <w:jc w:val="left"/>
      </w:pPr>
      <w:r>
        <w:rPr>
          <w:rFonts w:ascii="Verdana"/>
          <w:b w:val="false"/>
          <w:i w:val="false"/>
          <w:color w:val="000000"/>
          <w:sz w:val="22"/>
        </w:rPr>
        <w:t>Министар надлежан за послове здравља прописује тачан положај општег упозорења и информативне поруке на појединачном паковању резаног дувана који се продаје у различитим облицима кесица.</w:t>
      </w:r>
    </w:p>
    <w:p>
      <w:pPr>
        <w:spacing w:after="120"/>
        <w:ind w:left="0"/>
        <w:jc w:val="center"/>
      </w:pPr>
      <w:r>
        <w:rPr>
          <w:rFonts w:ascii="Verdana"/>
          <w:b/>
          <w:i w:val="false"/>
          <w:color w:val="000000"/>
          <w:sz w:val="22"/>
        </w:rPr>
        <w:t>Комбинована здравствена упозорења</w:t>
      </w:r>
    </w:p>
    <w:p>
      <w:pPr>
        <w:spacing w:after="120"/>
        <w:ind w:left="0"/>
        <w:jc w:val="center"/>
      </w:pPr>
      <w:r>
        <w:rPr>
          <w:rFonts w:ascii="Verdana"/>
          <w:b w:val="false"/>
          <w:i w:val="false"/>
          <w:color w:val="000000"/>
          <w:sz w:val="22"/>
        </w:rPr>
        <w:t>Члан 77в</w:t>
      </w:r>
    </w:p>
    <w:p>
      <w:pPr>
        <w:spacing w:after="150"/>
        <w:ind w:left="0"/>
        <w:jc w:val="left"/>
      </w:pPr>
      <w:r>
        <w:rPr>
          <w:rFonts w:ascii="Verdana"/>
          <w:b w:val="false"/>
          <w:i w:val="false"/>
          <w:color w:val="000000"/>
          <w:sz w:val="22"/>
        </w:rPr>
        <w:t>Свако појединачно односно групно паковање дуванских производа из члана 2. тачка 3) подтач. (1)–(3) овог закона мора да садржи комбиновано здравствено упозорење.</w:t>
      </w:r>
    </w:p>
    <w:p>
      <w:pPr>
        <w:spacing w:after="150"/>
        <w:ind w:left="0"/>
        <w:jc w:val="left"/>
      </w:pPr>
      <w:r>
        <w:rPr>
          <w:rFonts w:ascii="Verdana"/>
          <w:b w:val="false"/>
          <w:i w:val="false"/>
          <w:color w:val="000000"/>
          <w:sz w:val="22"/>
        </w:rPr>
        <w:t>Комбинована здравствена упозорења:</w:t>
      </w:r>
    </w:p>
    <w:p>
      <w:pPr>
        <w:spacing w:after="150"/>
        <w:ind w:left="0"/>
        <w:jc w:val="left"/>
      </w:pPr>
      <w:r>
        <w:rPr>
          <w:rFonts w:ascii="Verdana"/>
          <w:b w:val="false"/>
          <w:i w:val="false"/>
          <w:color w:val="000000"/>
          <w:sz w:val="22"/>
        </w:rPr>
        <w:t>1) садрже текстуална упозорења као и одговарајуће фотографије у боји;</w:t>
      </w:r>
    </w:p>
    <w:p>
      <w:pPr>
        <w:spacing w:after="150"/>
        <w:ind w:left="0"/>
        <w:jc w:val="left"/>
      </w:pPr>
      <w:r>
        <w:rPr>
          <w:rFonts w:ascii="Verdana"/>
          <w:b w:val="false"/>
          <w:i w:val="false"/>
          <w:color w:val="000000"/>
          <w:sz w:val="22"/>
        </w:rPr>
        <w:t>2) садрже и информације о престанку пушења (број телефона, интернет адреса за информисање корисника о доступним програмима помоћи лицима која желе да престану да пуше);</w:t>
      </w:r>
    </w:p>
    <w:p>
      <w:pPr>
        <w:spacing w:after="150"/>
        <w:ind w:left="0"/>
        <w:jc w:val="left"/>
      </w:pPr>
      <w:r>
        <w:rPr>
          <w:rFonts w:ascii="Verdana"/>
          <w:b w:val="false"/>
          <w:i w:val="false"/>
          <w:color w:val="000000"/>
          <w:sz w:val="22"/>
        </w:rPr>
        <w:t>3) покривају по 65% предње и задње спољашње површине појединачног паковања и свих групних паковања, а цилиндрично паковање мора да садржи и комбинована здравствена упозорења, међусобно једнако удаљена, и свако мора да покрива 65% своје половине закривљене површине;</w:t>
      </w:r>
    </w:p>
    <w:p>
      <w:pPr>
        <w:spacing w:after="150"/>
        <w:ind w:left="0"/>
        <w:jc w:val="left"/>
      </w:pPr>
      <w:r>
        <w:rPr>
          <w:rFonts w:ascii="Verdana"/>
          <w:b w:val="false"/>
          <w:i w:val="false"/>
          <w:color w:val="000000"/>
          <w:sz w:val="22"/>
        </w:rPr>
        <w:t>4) приказују исто текстуално упозорење и одговарајућу фотографију у боји на обе стране појединачног паковања и свих групних паковања;</w:t>
      </w:r>
    </w:p>
    <w:p>
      <w:pPr>
        <w:spacing w:after="150"/>
        <w:ind w:left="0"/>
        <w:jc w:val="left"/>
      </w:pPr>
      <w:r>
        <w:rPr>
          <w:rFonts w:ascii="Verdana"/>
          <w:b w:val="false"/>
          <w:i w:val="false"/>
          <w:color w:val="000000"/>
          <w:sz w:val="22"/>
        </w:rPr>
        <w:t>5) се налазе на горњој ивици појединачног и групног паковања и окренута су у истом смеру као и сви други подаци који се налазе на тој површини паковања, осим у случају:</w:t>
      </w:r>
    </w:p>
    <w:p>
      <w:pPr>
        <w:spacing w:after="150"/>
        <w:ind w:left="0"/>
        <w:jc w:val="left"/>
      </w:pPr>
      <w:r>
        <w:rPr>
          <w:rFonts w:ascii="Verdana"/>
          <w:b w:val="false"/>
          <w:i w:val="false"/>
          <w:color w:val="000000"/>
          <w:sz w:val="22"/>
        </w:rPr>
        <w:t>(1) ако се акцизна маркица причвршћује на горњу ивицу појединачног паковања од картонског материјала, комбиновано здравствено упозорење које треба да се налази на задњој површини може да буде постављено директно испод акцизне маркице;</w:t>
      </w:r>
    </w:p>
    <w:p>
      <w:pPr>
        <w:spacing w:after="150"/>
        <w:ind w:left="0"/>
        <w:jc w:val="left"/>
      </w:pPr>
      <w:r>
        <w:rPr>
          <w:rFonts w:ascii="Verdana"/>
          <w:b w:val="false"/>
          <w:i w:val="false"/>
          <w:color w:val="000000"/>
          <w:sz w:val="22"/>
        </w:rPr>
        <w:t>(2) ако је појединачно паковање израђено од меког материјала, правоугаона површина висине до 13 mm између горње ивице паковања и горњег краја комбинованих здравствених упозорења може бити резервисана за акцизну маркицу.</w:t>
      </w:r>
    </w:p>
    <w:p>
      <w:pPr>
        <w:spacing w:after="150"/>
        <w:ind w:left="0"/>
        <w:jc w:val="left"/>
      </w:pPr>
      <w:r>
        <w:rPr>
          <w:rFonts w:ascii="Verdana"/>
          <w:b w:val="false"/>
          <w:i w:val="false"/>
          <w:color w:val="000000"/>
          <w:sz w:val="22"/>
        </w:rPr>
        <w:t>6) морају бити позиционирана изнад назива марака односно логотипа.</w:t>
      </w:r>
    </w:p>
    <w:p>
      <w:pPr>
        <w:spacing w:after="150"/>
        <w:ind w:left="0"/>
        <w:jc w:val="left"/>
      </w:pPr>
      <w:r>
        <w:rPr>
          <w:rFonts w:ascii="Verdana"/>
          <w:b w:val="false"/>
          <w:i w:val="false"/>
          <w:color w:val="000000"/>
          <w:sz w:val="22"/>
        </w:rPr>
        <w:t>Упозорења из става 1. овог члана деле се у три групе и свака група се користи у датој години и ротира на годишњем нивоу. Свако упозорење у датој години треба да буде приказано, колико је то могуће, једнаки број пута на свакој робној марки дуванских производа.</w:t>
      </w:r>
    </w:p>
    <w:p>
      <w:pPr>
        <w:spacing w:after="150"/>
        <w:ind w:left="0"/>
        <w:jc w:val="left"/>
      </w:pPr>
      <w:r>
        <w:rPr>
          <w:rFonts w:ascii="Verdana"/>
          <w:b w:val="false"/>
          <w:i w:val="false"/>
          <w:color w:val="000000"/>
          <w:sz w:val="22"/>
        </w:rPr>
        <w:t>Одредбе овог члана примењују се и на појединачна паковања дуванских производа заобљених или косих ивица.</w:t>
      </w:r>
    </w:p>
    <w:p>
      <w:pPr>
        <w:spacing w:after="150"/>
        <w:ind w:left="0"/>
        <w:jc w:val="left"/>
      </w:pPr>
      <w:r>
        <w:rPr>
          <w:rFonts w:ascii="Verdana"/>
          <w:b w:val="false"/>
          <w:i w:val="false"/>
          <w:color w:val="000000"/>
          <w:sz w:val="22"/>
        </w:rPr>
        <w:t>Министар надлежан за послове здравља прописује положај, дизајн и облик комбинованих здравствених упозорења, садржај текстуалних упозорења, збирку фотографија у боји, као и друга питања од значаја за истицање комбинованих здравствених упозорења.</w:t>
      </w:r>
    </w:p>
    <w:p>
      <w:pPr>
        <w:spacing w:after="120"/>
        <w:ind w:left="0"/>
        <w:jc w:val="center"/>
      </w:pPr>
      <w:r>
        <w:rPr>
          <w:rFonts w:ascii="Verdana"/>
          <w:b/>
          <w:i w:val="false"/>
          <w:color w:val="000000"/>
          <w:sz w:val="22"/>
        </w:rPr>
        <w:t>Обележавање дуванских производа, осим цигарета, резаног дувана и дувана за водену лулу</w:t>
      </w:r>
    </w:p>
    <w:p>
      <w:pPr>
        <w:spacing w:after="120"/>
        <w:ind w:left="0"/>
        <w:jc w:val="center"/>
      </w:pPr>
      <w:r>
        <w:rPr>
          <w:rFonts w:ascii="Verdana"/>
          <w:b w:val="false"/>
          <w:i w:val="false"/>
          <w:color w:val="000000"/>
          <w:sz w:val="22"/>
        </w:rPr>
        <w:t>Члан 77г</w:t>
      </w:r>
    </w:p>
    <w:p>
      <w:pPr>
        <w:spacing w:after="150"/>
        <w:ind w:left="0"/>
        <w:jc w:val="left"/>
      </w:pPr>
      <w:r>
        <w:rPr>
          <w:rFonts w:ascii="Verdana"/>
          <w:b w:val="false"/>
          <w:i w:val="false"/>
          <w:color w:val="000000"/>
          <w:sz w:val="22"/>
        </w:rPr>
        <w:t>Дувански производи из члана 2. тачка 3) подтач. (1)–(3) овог закона, осим цигарета, резаног дувана и дувана за водену лулу, могу да се стављају у промет без информативне поруке из члана 77б став 2. овог закона и комбинованих здравствених упозорења из члана 77в овог закона.</w:t>
      </w:r>
    </w:p>
    <w:p>
      <w:pPr>
        <w:spacing w:after="150"/>
        <w:ind w:left="0"/>
        <w:jc w:val="left"/>
      </w:pPr>
      <w:r>
        <w:rPr>
          <w:rFonts w:ascii="Verdana"/>
          <w:b w:val="false"/>
          <w:i w:val="false"/>
          <w:color w:val="000000"/>
          <w:sz w:val="22"/>
        </w:rPr>
        <w:t>На појединачном и групном паковању дуванског производа из члана 2. тачка 3) подтач. (1)–(3) овог закона, осим цигарета, резаног дувана и дувана за водену лулу, мора да буде утиснуто опште упозорење из члана 77б став 1. овог закона, које обухвата и информацију о престанку пушења из члана 77в став 2. тачка 2) овог закона и једно од текстуалних упозорења.</w:t>
      </w:r>
    </w:p>
    <w:p>
      <w:pPr>
        <w:spacing w:after="150"/>
        <w:ind w:left="0"/>
        <w:jc w:val="left"/>
      </w:pPr>
      <w:r>
        <w:rPr>
          <w:rFonts w:ascii="Verdana"/>
          <w:b w:val="false"/>
          <w:i w:val="false"/>
          <w:color w:val="000000"/>
          <w:sz w:val="22"/>
        </w:rPr>
        <w:t>Опште упозорење из става 2. овог члана налази се на највидљивијој површини, а текстуална упозорења на другој највидљивијој површини појединачног и групног паковања дуванског производа и морају да се мењају на начин да се свако текстуално упозорење појави на подједнакој количини произведених, односно продатих дуванских производа, на свакој робној марки у току године.</w:t>
      </w:r>
    </w:p>
    <w:p>
      <w:pPr>
        <w:spacing w:after="150"/>
        <w:ind w:left="0"/>
        <w:jc w:val="left"/>
      </w:pPr>
      <w:r>
        <w:rPr>
          <w:rFonts w:ascii="Verdana"/>
          <w:b w:val="false"/>
          <w:i w:val="false"/>
          <w:color w:val="000000"/>
          <w:sz w:val="22"/>
        </w:rPr>
        <w:t>Друга највидљивија површина појединачног паковања дуванског производа са зглобним поклопцем је површина која постаје видљива када се паковање отвори.</w:t>
      </w:r>
    </w:p>
    <w:p>
      <w:pPr>
        <w:spacing w:after="150"/>
        <w:ind w:left="0"/>
        <w:jc w:val="left"/>
      </w:pPr>
      <w:r>
        <w:rPr>
          <w:rFonts w:ascii="Verdana"/>
          <w:b w:val="false"/>
          <w:i w:val="false"/>
          <w:color w:val="000000"/>
          <w:sz w:val="22"/>
        </w:rPr>
        <w:t>Опште упозорење из става 2. овог члана, мора да покрива најмање 30% одговарајуће површине појединачног паковања и свих групних паковања дуванских производа на којима је утиснуто.</w:t>
      </w:r>
    </w:p>
    <w:p>
      <w:pPr>
        <w:spacing w:after="150"/>
        <w:ind w:left="0"/>
        <w:jc w:val="left"/>
      </w:pPr>
      <w:r>
        <w:rPr>
          <w:rFonts w:ascii="Verdana"/>
          <w:b w:val="false"/>
          <w:i w:val="false"/>
          <w:color w:val="000000"/>
          <w:sz w:val="22"/>
        </w:rPr>
        <w:t>Текстуално упозорење из става 2. овог члана мора да заузима најмање 40% одговарајуће површине појединачног паковања и свих групних паковања дуванских производа на којима је утиснуто.</w:t>
      </w:r>
    </w:p>
    <w:p>
      <w:pPr>
        <w:spacing w:after="150"/>
        <w:ind w:left="0"/>
        <w:jc w:val="left"/>
      </w:pPr>
      <w:r>
        <w:rPr>
          <w:rFonts w:ascii="Verdana"/>
          <w:b w:val="false"/>
          <w:i w:val="false"/>
          <w:color w:val="000000"/>
          <w:sz w:val="22"/>
        </w:rPr>
        <w:t>Здравствена упозорења из ст. 1. и 2. овог члана која се налазе на површини групног паковања већој од 150 cm2 морају да покривају површину од најмање 45 cm².</w:t>
      </w:r>
    </w:p>
    <w:p>
      <w:pPr>
        <w:spacing w:after="150"/>
        <w:ind w:left="0"/>
        <w:jc w:val="left"/>
      </w:pPr>
      <w:r>
        <w:rPr>
          <w:rFonts w:ascii="Verdana"/>
          <w:b w:val="false"/>
          <w:i w:val="false"/>
          <w:color w:val="000000"/>
          <w:sz w:val="22"/>
        </w:rPr>
        <w:t>Здравствена упозорења из ст. 1. и 2. овог члана морају да:</w:t>
      </w:r>
    </w:p>
    <w:p>
      <w:pPr>
        <w:spacing w:after="150"/>
        <w:ind w:left="0"/>
        <w:jc w:val="left"/>
      </w:pPr>
      <w:r>
        <w:rPr>
          <w:rFonts w:ascii="Verdana"/>
          <w:b w:val="false"/>
          <w:i w:val="false"/>
          <w:color w:val="000000"/>
          <w:sz w:val="22"/>
        </w:rPr>
        <w:t>1) буду утиснута у складу са чланом 77б став 9. овог закона;</w:t>
      </w:r>
    </w:p>
    <w:p>
      <w:pPr>
        <w:spacing w:after="150"/>
        <w:ind w:left="0"/>
        <w:jc w:val="left"/>
      </w:pPr>
      <w:r>
        <w:rPr>
          <w:rFonts w:ascii="Verdana"/>
          <w:b w:val="false"/>
          <w:i w:val="false"/>
          <w:color w:val="000000"/>
          <w:sz w:val="22"/>
        </w:rPr>
        <w:t>2) заузимају паралелан положај са главним текстом на површини резервисаној за та упозорења;</w:t>
      </w:r>
    </w:p>
    <w:p>
      <w:pPr>
        <w:spacing w:after="150"/>
        <w:ind w:left="0"/>
        <w:jc w:val="left"/>
      </w:pPr>
      <w:r>
        <w:rPr>
          <w:rFonts w:ascii="Verdana"/>
          <w:b w:val="false"/>
          <w:i w:val="false"/>
          <w:color w:val="000000"/>
          <w:sz w:val="22"/>
        </w:rPr>
        <w:t>3) буду уоквирена линијом црне боје ширине најмање 3 mm, а највише 4 mm, која се налази изван површине резервисане за та упозорења.</w:t>
      </w:r>
    </w:p>
    <w:p>
      <w:pPr>
        <w:spacing w:after="120"/>
        <w:ind w:left="0"/>
        <w:jc w:val="center"/>
      </w:pPr>
      <w:r>
        <w:rPr>
          <w:rFonts w:ascii="Verdana"/>
          <w:b w:val="false"/>
          <w:i w:val="false"/>
          <w:color w:val="000000"/>
          <w:sz w:val="22"/>
        </w:rPr>
        <w:t>Члан 77д</w:t>
      </w:r>
    </w:p>
    <w:p>
      <w:pPr>
        <w:spacing w:after="150"/>
        <w:ind w:left="0"/>
        <w:jc w:val="left"/>
      </w:pPr>
      <w:r>
        <w:rPr>
          <w:rFonts w:ascii="Verdana"/>
          <w:b w:val="false"/>
          <w:i w:val="false"/>
          <w:color w:val="000000"/>
          <w:sz w:val="22"/>
        </w:rPr>
        <w:t>Здравствена упозорења из чл. 77а–77г и чл. 77ђ–77е овог закона на дуванским производима, које произвођач, односно увозник отпрема ради продаје у авионима и бродовима који саобраћају на међународним линијама, на производима који се отпремају у слободне царинске продавнице отворене на ваздухопловним пристаништима отвoреним за међународни саобраћај на којима је организована пасошка и царинска контрола, ради продаје путницима у складу са царинским прописима, као и ради отпремања и продаје за службене потребе дипломатских и конзуларних представништава, односно потребе страног особља дипломатских и конзуларних представништава, укључујући и чланове њихових породица, као и међународних организација, сходно међународним уговорима, могу бити на страном језику.</w:t>
      </w:r>
    </w:p>
    <w:p>
      <w:pPr>
        <w:spacing w:after="120"/>
        <w:ind w:left="0"/>
        <w:jc w:val="center"/>
      </w:pPr>
      <w:r>
        <w:rPr>
          <w:rFonts w:ascii="Verdana"/>
          <w:b w:val="false"/>
          <w:i w:val="false"/>
          <w:color w:val="000000"/>
          <w:sz w:val="22"/>
        </w:rPr>
        <w:t>Члан 77ђ</w:t>
      </w:r>
    </w:p>
    <w:p>
      <w:pPr>
        <w:spacing w:after="150"/>
        <w:ind w:left="0"/>
        <w:jc w:val="left"/>
      </w:pPr>
      <w:r>
        <w:rPr>
          <w:rFonts w:ascii="Verdana"/>
          <w:b w:val="false"/>
          <w:i w:val="false"/>
          <w:color w:val="000000"/>
          <w:sz w:val="22"/>
        </w:rPr>
        <w:t>На паковању и у називу марке дуванских производа забрањена је употреба текста, назива, жигова и симболичких и других знакова на српском или другом језику, који сугеришу да је тај дувански производ мање штетан од других дуванских производа, нарочито истицањем речи „низак проценат катрана”, „лак”, „ултра-лак”, „благ” и сл.</w:t>
      </w:r>
    </w:p>
    <w:p>
      <w:pPr>
        <w:spacing w:after="120"/>
        <w:ind w:left="0"/>
        <w:jc w:val="center"/>
      </w:pPr>
      <w:r>
        <w:rPr>
          <w:rFonts w:ascii="Verdana"/>
          <w:b/>
          <w:i w:val="false"/>
          <w:color w:val="000000"/>
          <w:sz w:val="22"/>
        </w:rPr>
        <w:t>Обележавање осталих дуванских производа</w:t>
      </w:r>
    </w:p>
    <w:p>
      <w:pPr>
        <w:spacing w:after="120"/>
        <w:ind w:left="0"/>
        <w:jc w:val="center"/>
      </w:pPr>
      <w:r>
        <w:rPr>
          <w:rFonts w:ascii="Verdana"/>
          <w:b w:val="false"/>
          <w:i w:val="false"/>
          <w:color w:val="000000"/>
          <w:sz w:val="22"/>
        </w:rPr>
        <w:t>Члан 77е</w:t>
      </w:r>
    </w:p>
    <w:p>
      <w:pPr>
        <w:spacing w:after="150"/>
        <w:ind w:left="0"/>
        <w:jc w:val="left"/>
      </w:pPr>
      <w:r>
        <w:rPr>
          <w:rFonts w:ascii="Verdana"/>
          <w:b w:val="false"/>
          <w:i w:val="false"/>
          <w:color w:val="000000"/>
          <w:sz w:val="22"/>
        </w:rPr>
        <w:t>Свако појединачно односно групно паковање осталих дуванских производа у промету у Републици, мора имати одштампано следеће здравствено упозорење: „Овај дувански производ штети Вашем здрављу и изазива зависност.”.</w:t>
      </w:r>
    </w:p>
    <w:p>
      <w:pPr>
        <w:spacing w:after="150"/>
        <w:ind w:left="0"/>
        <w:jc w:val="left"/>
      </w:pPr>
      <w:r>
        <w:rPr>
          <w:rFonts w:ascii="Verdana"/>
          <w:b w:val="false"/>
          <w:i w:val="false"/>
          <w:color w:val="000000"/>
          <w:sz w:val="22"/>
        </w:rPr>
        <w:t>Здравствено упозорење из става 1. овог члана мора да буде у складу са чланом 77б став 9. овог закона. Текст упозорења мора бити паралелан са главним текстом на површини резервисаној за та упозорења.</w:t>
      </w:r>
    </w:p>
    <w:p>
      <w:pPr>
        <w:spacing w:after="150"/>
        <w:ind w:left="0"/>
        <w:jc w:val="left"/>
      </w:pPr>
      <w:r>
        <w:rPr>
          <w:rFonts w:ascii="Verdana"/>
          <w:b w:val="false"/>
          <w:i w:val="false"/>
          <w:color w:val="000000"/>
          <w:sz w:val="22"/>
        </w:rPr>
        <w:t>Здравствено упозорење из става 1. овог члана мора да:</w:t>
      </w:r>
    </w:p>
    <w:p>
      <w:pPr>
        <w:spacing w:after="150"/>
        <w:ind w:left="0"/>
        <w:jc w:val="left"/>
      </w:pPr>
      <w:r>
        <w:rPr>
          <w:rFonts w:ascii="Verdana"/>
          <w:b w:val="false"/>
          <w:i w:val="false"/>
          <w:color w:val="000000"/>
          <w:sz w:val="22"/>
        </w:rPr>
        <w:t>1) буде утиснуто на најмање једној највећој страни појединачног паковања и свих групних паковања;</w:t>
      </w:r>
    </w:p>
    <w:p>
      <w:pPr>
        <w:spacing w:after="150"/>
        <w:ind w:left="0"/>
        <w:jc w:val="left"/>
      </w:pPr>
      <w:r>
        <w:rPr>
          <w:rFonts w:ascii="Verdana"/>
          <w:b w:val="false"/>
          <w:i w:val="false"/>
          <w:color w:val="000000"/>
          <w:sz w:val="22"/>
        </w:rPr>
        <w:t>2) покрива најмање 30% површине на којој је утиснуто.</w:t>
      </w:r>
    </w:p>
    <w:p>
      <w:pPr>
        <w:spacing w:after="120"/>
        <w:ind w:left="0"/>
        <w:jc w:val="center"/>
      </w:pPr>
      <w:r>
        <w:rPr>
          <w:rFonts w:ascii="Verdana"/>
          <w:b/>
          <w:i w:val="false"/>
          <w:color w:val="000000"/>
          <w:sz w:val="22"/>
        </w:rPr>
        <w:t>Обележавање сродних производа</w:t>
      </w:r>
    </w:p>
    <w:p>
      <w:pPr>
        <w:spacing w:after="120"/>
        <w:ind w:left="0"/>
        <w:jc w:val="center"/>
      </w:pPr>
      <w:r>
        <w:rPr>
          <w:rFonts w:ascii="Verdana"/>
          <w:b w:val="false"/>
          <w:i w:val="false"/>
          <w:color w:val="000000"/>
          <w:sz w:val="22"/>
        </w:rPr>
        <w:t>Члан 77ж</w:t>
      </w:r>
    </w:p>
    <w:p>
      <w:pPr>
        <w:spacing w:after="150"/>
        <w:ind w:left="0"/>
        <w:jc w:val="left"/>
      </w:pPr>
      <w:r>
        <w:rPr>
          <w:rFonts w:ascii="Verdana"/>
          <w:b w:val="false"/>
          <w:i w:val="false"/>
          <w:color w:val="000000"/>
          <w:sz w:val="22"/>
        </w:rPr>
        <w:t>Свако појединачно односно групно паковање сродних производа у промету у Републици, мора имати одштампано здравствено упозорење.</w:t>
      </w:r>
    </w:p>
    <w:p>
      <w:pPr>
        <w:spacing w:after="150"/>
        <w:ind w:left="0"/>
        <w:jc w:val="left"/>
      </w:pPr>
      <w:r>
        <w:rPr>
          <w:rFonts w:ascii="Verdana"/>
          <w:b w:val="false"/>
          <w:i w:val="false"/>
          <w:color w:val="000000"/>
          <w:sz w:val="22"/>
        </w:rPr>
        <w:t>Здравствено упозорење из става 1. овог члана, за сродне производе који садрже никотин, гласи: „Овај производ садржи никотин који изазива снажну зависност.”.</w:t>
      </w:r>
    </w:p>
    <w:p>
      <w:pPr>
        <w:spacing w:after="150"/>
        <w:ind w:left="0"/>
        <w:jc w:val="left"/>
      </w:pPr>
      <w:r>
        <w:rPr>
          <w:rFonts w:ascii="Verdana"/>
          <w:b w:val="false"/>
          <w:i w:val="false"/>
          <w:color w:val="000000"/>
          <w:sz w:val="22"/>
        </w:rPr>
        <w:t>Здравствено упозорење из става 1. овог члана, за сродне производе који не садрже никотин, гласи: „Овај производ може садржати супстанце штетне по Ваше здравље.”.</w:t>
      </w:r>
    </w:p>
    <w:p>
      <w:pPr>
        <w:spacing w:after="150"/>
        <w:ind w:left="0"/>
        <w:jc w:val="left"/>
      </w:pPr>
      <w:r>
        <w:rPr>
          <w:rFonts w:ascii="Verdana"/>
          <w:b w:val="false"/>
          <w:i w:val="false"/>
          <w:color w:val="000000"/>
          <w:sz w:val="22"/>
        </w:rPr>
        <w:t>Здравствено упозорење из ст. 2. и 3. овог члана мора да:</w:t>
      </w:r>
    </w:p>
    <w:p>
      <w:pPr>
        <w:spacing w:after="150"/>
        <w:ind w:left="0"/>
        <w:jc w:val="left"/>
      </w:pPr>
      <w:r>
        <w:rPr>
          <w:rFonts w:ascii="Verdana"/>
          <w:b w:val="false"/>
          <w:i w:val="false"/>
          <w:color w:val="000000"/>
          <w:sz w:val="22"/>
        </w:rPr>
        <w:t>1) буде постављено на најмање једној највећој површини појединачног паковања и свих групних паковања, тако да се не може одстранити;</w:t>
      </w:r>
    </w:p>
    <w:p>
      <w:pPr>
        <w:spacing w:after="150"/>
        <w:ind w:left="0"/>
        <w:jc w:val="left"/>
      </w:pPr>
      <w:r>
        <w:rPr>
          <w:rFonts w:ascii="Verdana"/>
          <w:b w:val="false"/>
          <w:i w:val="false"/>
          <w:color w:val="000000"/>
          <w:sz w:val="22"/>
        </w:rPr>
        <w:t>2) покрива најмање 30% површине на којој је утиснуто;</w:t>
      </w:r>
    </w:p>
    <w:p>
      <w:pPr>
        <w:spacing w:after="150"/>
        <w:ind w:left="0"/>
        <w:jc w:val="left"/>
      </w:pPr>
      <w:r>
        <w:rPr>
          <w:rFonts w:ascii="Verdana"/>
          <w:b w:val="false"/>
          <w:i w:val="false"/>
          <w:color w:val="000000"/>
          <w:sz w:val="22"/>
        </w:rPr>
        <w:t>3) буде на српском језику, црним, болдованим словима фонта хелветика на белој подлози, на прописаној површини на појединачном паковању и свим групним паковањима и паралелно са бочном ивицом појединачног, односно групног паковања сродног производа.</w:t>
      </w:r>
    </w:p>
    <w:p>
      <w:pPr>
        <w:spacing w:after="150"/>
        <w:ind w:left="0"/>
        <w:jc w:val="left"/>
      </w:pPr>
      <w:r>
        <w:rPr>
          <w:rFonts w:ascii="Verdana"/>
          <w:b w:val="false"/>
          <w:i w:val="false"/>
          <w:color w:val="000000"/>
          <w:sz w:val="22"/>
        </w:rPr>
        <w:t>Свако појединачно односно групно паковање производа из члана 2. тачка 16) подтачка (1) овог закона мора да садржи информације о састојцима производа, садржају никотина, запремини течности из члана 74а овог закона, датуму производње, односно року употребе и контакт подацима о произвођачу, односно увознику, као и упутство за употребу и чување.</w:t>
      </w:r>
    </w:p>
    <w:p>
      <w:pPr>
        <w:spacing w:after="150"/>
        <w:ind w:left="0"/>
        <w:jc w:val="left"/>
      </w:pPr>
      <w:r>
        <w:rPr>
          <w:rFonts w:ascii="Verdana"/>
          <w:b w:val="false"/>
          <w:i w:val="false"/>
          <w:color w:val="000000"/>
          <w:sz w:val="22"/>
        </w:rPr>
        <w:t>Свако појединачно односно групно паковање производа из члана 2. тачка 16) подтачка (3) овог закона мора да садржи информације о састојцима производа, садржају никотина у никотинској врећици из члана 74а овог закона, нето маси садржаној у једној никотинској врећици односно нето маси садржаја никотинских врећица у паковању, датуму производње, односно року употребе и контакт подацима о произвођачу, односно увознику, као и упутство за употребу и чување.</w:t>
      </w:r>
    </w:p>
    <w:p>
      <w:pPr>
        <w:spacing w:after="150"/>
        <w:ind w:left="0"/>
        <w:jc w:val="left"/>
      </w:pPr>
      <w:r>
        <w:rPr>
          <w:rFonts w:ascii="Verdana"/>
          <w:b w:val="false"/>
          <w:i w:val="false"/>
          <w:color w:val="000000"/>
          <w:sz w:val="22"/>
        </w:rPr>
        <w:t>Свако појединачно односно групно паковање производа из члана 2. тачка 16) овог закона не сме да садржи информацију (текст, назив, жиг и симболички и други знак на српском или другом језику) која сугерише да је мање штетан од дуванских и других сродних производа.”.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У члану 79. тачка 7) брише се.</w:t>
      </w:r>
    </w:p>
    <w:p>
      <w:pPr>
        <w:spacing w:after="150"/>
        <w:ind w:left="0"/>
        <w:jc w:val="left"/>
      </w:pPr>
      <w:r>
        <w:rPr>
          <w:rFonts w:ascii="Verdana"/>
          <w:b w:val="false"/>
          <w:i w:val="false"/>
          <w:color w:val="000000"/>
          <w:sz w:val="22"/>
        </w:rPr>
        <w:t>Тачка 8) мења се и гласи:</w:t>
      </w:r>
    </w:p>
    <w:p>
      <w:pPr>
        <w:spacing w:after="150"/>
        <w:ind w:left="0"/>
        <w:jc w:val="left"/>
      </w:pPr>
      <w:r>
        <w:rPr>
          <w:rFonts w:ascii="Verdana"/>
          <w:b w:val="false"/>
          <w:i w:val="false"/>
          <w:color w:val="000000"/>
          <w:sz w:val="22"/>
        </w:rPr>
        <w:t>„8) произвођача дувана, као и процесе производње сорти и типова дувана на парцелама засађеним дуваном, процес сушења и складиштење дувана;”.</w:t>
      </w:r>
    </w:p>
    <w:p>
      <w:pPr>
        <w:spacing w:after="150"/>
        <w:ind w:left="0"/>
        <w:jc w:val="left"/>
      </w:pPr>
      <w:r>
        <w:rPr>
          <w:rFonts w:ascii="Verdana"/>
          <w:b w:val="false"/>
          <w:i w:val="false"/>
          <w:color w:val="000000"/>
          <w:sz w:val="22"/>
        </w:rPr>
        <w:t>Тачка 10) мења се и гласи:</w:t>
      </w:r>
    </w:p>
    <w:p>
      <w:pPr>
        <w:spacing w:after="150"/>
        <w:ind w:left="0"/>
        <w:jc w:val="left"/>
      </w:pPr>
      <w:r>
        <w:rPr>
          <w:rFonts w:ascii="Verdana"/>
          <w:b w:val="false"/>
          <w:i w:val="false"/>
          <w:color w:val="000000"/>
          <w:sz w:val="22"/>
        </w:rPr>
        <w:t>„10) вођење и достављање евиденција и извештаја који се односе на производњу дувана, у свим фазама производње дувана, прописаних овим законом и прописима донетим на основу овог закона;”.</w:t>
      </w:r>
    </w:p>
    <w:p>
      <w:pPr>
        <w:spacing w:after="150"/>
        <w:ind w:left="0"/>
        <w:jc w:val="left"/>
      </w:pPr>
      <w:r>
        <w:rPr>
          <w:rFonts w:ascii="Verdana"/>
          <w:b w:val="false"/>
          <w:i w:val="false"/>
          <w:color w:val="000000"/>
          <w:sz w:val="22"/>
        </w:rPr>
        <w:t>После тачке 10) додаје се тачка 11), која гласи:</w:t>
      </w:r>
    </w:p>
    <w:p>
      <w:pPr>
        <w:spacing w:after="150"/>
        <w:ind w:left="0"/>
        <w:jc w:val="left"/>
      </w:pPr>
      <w:r>
        <w:rPr>
          <w:rFonts w:ascii="Verdana"/>
          <w:b w:val="false"/>
          <w:i w:val="false"/>
          <w:color w:val="000000"/>
          <w:sz w:val="22"/>
        </w:rPr>
        <w:t>„11) уништење дувана на катастарској парцели.”.</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У члану 80. став 1. тачка 7) после речи: „одузме и уништи” додају се речи: „обран, односно осушен”.</w:t>
      </w:r>
    </w:p>
    <w:p>
      <w:pPr>
        <w:spacing w:after="150"/>
        <w:ind w:left="0"/>
        <w:jc w:val="left"/>
      </w:pPr>
      <w:r>
        <w:rPr>
          <w:rFonts w:ascii="Verdana"/>
          <w:b w:val="false"/>
          <w:i w:val="false"/>
          <w:color w:val="000000"/>
          <w:sz w:val="22"/>
        </w:rPr>
        <w:t>У тачки 8) после речи: „производњу дувана,” додају се речи: „у свим фазама производње дувана,” .</w:t>
      </w:r>
    </w:p>
    <w:p>
      <w:pPr>
        <w:spacing w:after="150"/>
        <w:ind w:left="0"/>
        <w:jc w:val="left"/>
      </w:pPr>
      <w:r>
        <w:rPr>
          <w:rFonts w:ascii="Verdana"/>
          <w:b w:val="false"/>
          <w:i w:val="false"/>
          <w:color w:val="000000"/>
          <w:sz w:val="22"/>
        </w:rPr>
        <w:t>Тачка 9) брише се.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У члану 80а после тачке 1) додају се тач. 1а) и 1б), које гласе:</w:t>
      </w:r>
    </w:p>
    <w:p>
      <w:pPr>
        <w:spacing w:after="150"/>
        <w:ind w:left="0"/>
        <w:jc w:val="left"/>
      </w:pPr>
      <w:r>
        <w:rPr>
          <w:rFonts w:ascii="Verdana"/>
          <w:b w:val="false"/>
          <w:i w:val="false"/>
          <w:color w:val="000000"/>
          <w:sz w:val="22"/>
        </w:rPr>
        <w:t>„1а) процес производње сродних производа, квалитет и квантитет, односно састав сродних производа у унутрашњем промету;</w:t>
      </w:r>
    </w:p>
    <w:p>
      <w:pPr>
        <w:spacing w:after="150"/>
        <w:ind w:left="0"/>
        <w:jc w:val="left"/>
      </w:pPr>
      <w:r>
        <w:rPr>
          <w:rFonts w:ascii="Verdana"/>
          <w:b w:val="false"/>
          <w:i w:val="false"/>
          <w:color w:val="000000"/>
          <w:sz w:val="22"/>
        </w:rPr>
        <w:t>1б) евиденцију коју води произвођач сродних производа;”.</w:t>
      </w:r>
    </w:p>
    <w:p>
      <w:pPr>
        <w:spacing w:after="150"/>
        <w:ind w:left="0"/>
        <w:jc w:val="left"/>
      </w:pPr>
      <w:r>
        <w:rPr>
          <w:rFonts w:ascii="Verdana"/>
          <w:b w:val="false"/>
          <w:i w:val="false"/>
          <w:color w:val="000000"/>
          <w:sz w:val="22"/>
        </w:rPr>
        <w:t>Тачка 6) мења се и гласи:</w:t>
      </w:r>
    </w:p>
    <w:p>
      <w:pPr>
        <w:spacing w:after="150"/>
        <w:ind w:left="0"/>
        <w:jc w:val="left"/>
      </w:pPr>
      <w:r>
        <w:rPr>
          <w:rFonts w:ascii="Verdana"/>
          <w:b w:val="false"/>
          <w:i w:val="false"/>
          <w:color w:val="000000"/>
          <w:sz w:val="22"/>
        </w:rPr>
        <w:t>„6) важење дозволе за обраду дувана, прераду дувана, односно производњу дуванских производа, вођење и достављање евиденција и извештаја, у складу са овим законом;”.</w:t>
      </w:r>
    </w:p>
    <w:p>
      <w:pPr>
        <w:spacing w:after="150"/>
        <w:ind w:left="0"/>
        <w:jc w:val="left"/>
      </w:pPr>
      <w:r>
        <w:rPr>
          <w:rFonts w:ascii="Verdana"/>
          <w:b w:val="false"/>
          <w:i w:val="false"/>
          <w:color w:val="000000"/>
          <w:sz w:val="22"/>
        </w:rPr>
        <w:t>После тачке 6) додају се тач. 7) и 8), које гласе:</w:t>
      </w:r>
    </w:p>
    <w:p>
      <w:pPr>
        <w:spacing w:after="150"/>
        <w:ind w:left="0"/>
        <w:jc w:val="left"/>
      </w:pPr>
      <w:r>
        <w:rPr>
          <w:rFonts w:ascii="Verdana"/>
          <w:b w:val="false"/>
          <w:i w:val="false"/>
          <w:color w:val="000000"/>
          <w:sz w:val="22"/>
        </w:rPr>
        <w:t>„7) квалитет и квантитет услужно обрађеног дувана код регистрованог произвођача дувана;</w:t>
      </w:r>
    </w:p>
    <w:p>
      <w:pPr>
        <w:spacing w:after="150"/>
        <w:ind w:left="0"/>
        <w:jc w:val="left"/>
      </w:pPr>
      <w:r>
        <w:rPr>
          <w:rFonts w:ascii="Verdana"/>
          <w:b w:val="false"/>
          <w:i w:val="false"/>
          <w:color w:val="000000"/>
          <w:sz w:val="22"/>
        </w:rPr>
        <w:t>8) услове за смештај услужно обрађеног дувана код регистрованог произвођача дувана.”.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У члану 80б у тачки 3) после речи: „дуванских” додају се речи: „и сродних”.</w:t>
      </w:r>
    </w:p>
    <w:p>
      <w:pPr>
        <w:spacing w:after="150"/>
        <w:ind w:left="0"/>
        <w:jc w:val="left"/>
      </w:pPr>
      <w:r>
        <w:rPr>
          <w:rFonts w:ascii="Verdana"/>
          <w:b w:val="false"/>
          <w:i w:val="false"/>
          <w:color w:val="000000"/>
          <w:sz w:val="22"/>
        </w:rPr>
        <w:t>У тачки 4) тачка на крају замењује се тачком запетом.</w:t>
      </w:r>
    </w:p>
    <w:p>
      <w:pPr>
        <w:spacing w:after="150"/>
        <w:ind w:left="0"/>
        <w:jc w:val="left"/>
      </w:pPr>
      <w:r>
        <w:rPr>
          <w:rFonts w:ascii="Verdana"/>
          <w:b w:val="false"/>
          <w:i w:val="false"/>
          <w:color w:val="000000"/>
          <w:sz w:val="22"/>
        </w:rPr>
        <w:t>После тачке 4) додаје се тачка 5), која гласи:</w:t>
      </w:r>
    </w:p>
    <w:p>
      <w:pPr>
        <w:spacing w:after="150"/>
        <w:ind w:left="0"/>
        <w:jc w:val="left"/>
      </w:pPr>
      <w:r>
        <w:rPr>
          <w:rFonts w:ascii="Verdana"/>
          <w:b w:val="false"/>
          <w:i w:val="false"/>
          <w:color w:val="000000"/>
          <w:sz w:val="22"/>
        </w:rPr>
        <w:t>„5) поднесе захтев за покретање прекршајног поступка и пријаву за привредни преступ због повреде одредаба овог закона и прописа донетих на основу овог закона.”.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У члану 81. тачка 1) мења се и гласи:</w:t>
      </w:r>
    </w:p>
    <w:p>
      <w:pPr>
        <w:spacing w:after="150"/>
        <w:ind w:left="0"/>
        <w:jc w:val="left"/>
      </w:pPr>
      <w:r>
        <w:rPr>
          <w:rFonts w:ascii="Verdana"/>
          <w:b w:val="false"/>
          <w:i w:val="false"/>
          <w:color w:val="000000"/>
          <w:sz w:val="22"/>
        </w:rPr>
        <w:t>„1) просторија у којима се производе, обрађују, чувају и продају дуван, обрађен дуван, прерађени дуван и дувански односно сродни производи;”.</w:t>
      </w:r>
    </w:p>
    <w:p>
      <w:pPr>
        <w:spacing w:after="150"/>
        <w:ind w:left="0"/>
        <w:jc w:val="left"/>
      </w:pPr>
      <w:r>
        <w:rPr>
          <w:rFonts w:ascii="Verdana"/>
          <w:b w:val="false"/>
          <w:i w:val="false"/>
          <w:color w:val="000000"/>
          <w:sz w:val="22"/>
        </w:rPr>
        <w:t>У тачки 2) после речи: „дуванских” додају се речи: „односно сродних”.</w:t>
      </w:r>
    </w:p>
    <w:p>
      <w:pPr>
        <w:spacing w:after="150"/>
        <w:ind w:left="0"/>
        <w:jc w:val="left"/>
      </w:pPr>
      <w:r>
        <w:rPr>
          <w:rFonts w:ascii="Verdana"/>
          <w:b w:val="false"/>
          <w:i w:val="false"/>
          <w:color w:val="000000"/>
          <w:sz w:val="22"/>
        </w:rPr>
        <w:t>Тач. 3) и 4) мењају се и гласе:</w:t>
      </w:r>
    </w:p>
    <w:p>
      <w:pPr>
        <w:spacing w:after="150"/>
        <w:ind w:left="0"/>
        <w:jc w:val="left"/>
      </w:pPr>
      <w:r>
        <w:rPr>
          <w:rFonts w:ascii="Verdana"/>
          <w:b w:val="false"/>
          <w:i w:val="false"/>
          <w:color w:val="000000"/>
          <w:sz w:val="22"/>
        </w:rPr>
        <w:t>„3) лица која на радним местима у производњи и промету, долазе у додир са дуваном и производима од дувана, као и сродним производима;</w:t>
      </w:r>
    </w:p>
    <w:p>
      <w:pPr>
        <w:spacing w:after="150"/>
        <w:ind w:left="0"/>
        <w:jc w:val="left"/>
      </w:pPr>
      <w:r>
        <w:rPr>
          <w:rFonts w:ascii="Verdana"/>
          <w:b w:val="false"/>
          <w:i w:val="false"/>
          <w:color w:val="000000"/>
          <w:sz w:val="22"/>
        </w:rPr>
        <w:t>4) здравствену исправност и састав дувана и дуванских односно сродних производа приликом производње, увоза и промета на територији Републике Србије;”.</w:t>
      </w:r>
    </w:p>
    <w:p>
      <w:pPr>
        <w:spacing w:after="150"/>
        <w:ind w:left="0"/>
        <w:jc w:val="left"/>
      </w:pPr>
      <w:r>
        <w:rPr>
          <w:rFonts w:ascii="Verdana"/>
          <w:b w:val="false"/>
          <w:i w:val="false"/>
          <w:color w:val="000000"/>
          <w:sz w:val="22"/>
        </w:rPr>
        <w:t>У тачки 5) после речи: „дуванских” додају се речи: „односно сродних”.</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У члану 82. став 1. мења се и гласи:</w:t>
      </w:r>
    </w:p>
    <w:p>
      <w:pPr>
        <w:spacing w:after="150"/>
        <w:ind w:left="0"/>
        <w:jc w:val="left"/>
      </w:pPr>
      <w:r>
        <w:rPr>
          <w:rFonts w:ascii="Verdana"/>
          <w:b w:val="false"/>
          <w:i w:val="false"/>
          <w:color w:val="000000"/>
          <w:sz w:val="22"/>
        </w:rPr>
        <w:t>„У вршењу санитарног надзора из члана 81. овог закона републички санитарни инспектор овлашћен је да предузме све мере утврђене овим законом, законом којим се уређује здравствена исправност предмета опште употребе и законом којим се уређује санитарни надзор.”.</w:t>
      </w:r>
    </w:p>
    <w:p>
      <w:pPr>
        <w:spacing w:after="150"/>
        <w:ind w:left="0"/>
        <w:jc w:val="left"/>
      </w:pPr>
      <w:r>
        <w:rPr>
          <w:rFonts w:ascii="Verdana"/>
          <w:b w:val="false"/>
          <w:i w:val="false"/>
          <w:color w:val="000000"/>
          <w:sz w:val="22"/>
        </w:rPr>
        <w:t>У ставу 2. речи: „трговину на велико и мало дуванским производима” замењују се речима: „трговину на велико дуванским производима и трговину на мало”.</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У члану 83. у тачки 1) после речи: „дувански” додају се речи: „и сродни”.</w:t>
      </w:r>
    </w:p>
    <w:p>
      <w:pPr>
        <w:spacing w:after="150"/>
        <w:ind w:left="0"/>
        <w:jc w:val="left"/>
      </w:pPr>
      <w:r>
        <w:rPr>
          <w:rFonts w:ascii="Verdana"/>
          <w:b w:val="false"/>
          <w:i w:val="false"/>
          <w:color w:val="000000"/>
          <w:sz w:val="22"/>
        </w:rPr>
        <w:t>Тач. 2) и 3) мењају се и гласе:</w:t>
      </w:r>
    </w:p>
    <w:p>
      <w:pPr>
        <w:spacing w:after="150"/>
        <w:ind w:left="0"/>
        <w:jc w:val="left"/>
      </w:pPr>
      <w:r>
        <w:rPr>
          <w:rFonts w:ascii="Verdana"/>
          <w:b w:val="false"/>
          <w:i w:val="false"/>
          <w:color w:val="000000"/>
          <w:sz w:val="22"/>
        </w:rPr>
        <w:t>„2) врши преглед пословних књига, дозвола за трговину на велико дуванским производима, увоз и извоз, као и упис у регистар увозника сродних производа и дозвола за трговину на мало, евиденција и друге документације о пословању привредног субјекта, као и других података који се односе на промет дуванских и сродних производа;</w:t>
      </w:r>
    </w:p>
    <w:p>
      <w:pPr>
        <w:spacing w:after="150"/>
        <w:ind w:left="0"/>
        <w:jc w:val="left"/>
      </w:pPr>
      <w:r>
        <w:rPr>
          <w:rFonts w:ascii="Verdana"/>
          <w:b w:val="false"/>
          <w:i w:val="false"/>
          <w:color w:val="000000"/>
          <w:sz w:val="22"/>
        </w:rPr>
        <w:t>3) врши контролу цена дуванских производа, посебних ознака из члана 51. овог закона, испуњености услова за обављање делатности трговине на велико дуванским производима и трговине на мало;”.</w:t>
      </w:r>
    </w:p>
    <w:p>
      <w:pPr>
        <w:spacing w:after="150"/>
        <w:ind w:left="0"/>
        <w:jc w:val="left"/>
      </w:pPr>
      <w:r>
        <w:rPr>
          <w:rFonts w:ascii="Verdana"/>
          <w:b w:val="false"/>
          <w:i w:val="false"/>
          <w:color w:val="000000"/>
          <w:sz w:val="22"/>
        </w:rPr>
        <w:t>После тачке 3) додаје се тачка 3а), која гласи:</w:t>
      </w:r>
    </w:p>
    <w:p>
      <w:pPr>
        <w:spacing w:after="150"/>
        <w:ind w:left="0"/>
        <w:jc w:val="left"/>
      </w:pPr>
      <w:r>
        <w:rPr>
          <w:rFonts w:ascii="Verdana"/>
          <w:b w:val="false"/>
          <w:i w:val="false"/>
          <w:color w:val="000000"/>
          <w:sz w:val="22"/>
        </w:rPr>
        <w:t>„3а) врши контролу испуњености услова у погледу обележавања дуванских и сродних производа из чл. 73, 76, 77, 77а–77г и 77ђ–77ж овог закона;”.</w:t>
      </w:r>
    </w:p>
    <w:p>
      <w:pPr>
        <w:spacing w:after="150"/>
        <w:ind w:left="0"/>
        <w:jc w:val="left"/>
      </w:pPr>
      <w:r>
        <w:rPr>
          <w:rFonts w:ascii="Verdana"/>
          <w:b w:val="false"/>
          <w:i w:val="false"/>
          <w:color w:val="000000"/>
          <w:sz w:val="22"/>
        </w:rPr>
        <w:t>У тачки 4) после речи: „дуванских” додају се речи: „односно сродних”.</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У члану 84. став 1. после речи: „утврђене” додају се речи: „овим законом и”.</w:t>
      </w:r>
    </w:p>
    <w:p>
      <w:pPr>
        <w:spacing w:after="150"/>
        <w:ind w:left="0"/>
        <w:jc w:val="left"/>
      </w:pPr>
      <w:r>
        <w:rPr>
          <w:rFonts w:ascii="Verdana"/>
          <w:b w:val="false"/>
          <w:i w:val="false"/>
          <w:color w:val="000000"/>
          <w:sz w:val="22"/>
        </w:rPr>
        <w:t>Став 2. мења се и гласи:</w:t>
      </w:r>
    </w:p>
    <w:p>
      <w:pPr>
        <w:spacing w:after="150"/>
        <w:ind w:left="0"/>
        <w:jc w:val="left"/>
      </w:pPr>
      <w:r>
        <w:rPr>
          <w:rFonts w:ascii="Verdana"/>
          <w:b w:val="false"/>
          <w:i w:val="false"/>
          <w:color w:val="000000"/>
          <w:sz w:val="22"/>
        </w:rPr>
        <w:t>„Републички тржишни инспектор је дужан да покрене поступак за одузимање дозволе за трговину на велико дуванским производима, трговину на мало, као и дозволу за увоз и извоз ако ималац дозволе престане да испуњава услове прописане овим законом за њено издавање.”.</w:t>
      </w:r>
    </w:p>
    <w:p>
      <w:pPr>
        <w:spacing w:after="150"/>
        <w:ind w:left="0"/>
        <w:jc w:val="left"/>
      </w:pPr>
      <w:r>
        <w:rPr>
          <w:rFonts w:ascii="Verdana"/>
          <w:b w:val="false"/>
          <w:i w:val="false"/>
          <w:color w:val="000000"/>
          <w:sz w:val="22"/>
        </w:rPr>
        <w:t>После става 2. додаје се став 3, који гласи:</w:t>
      </w:r>
    </w:p>
    <w:p>
      <w:pPr>
        <w:spacing w:after="150"/>
        <w:ind w:left="0"/>
        <w:jc w:val="left"/>
      </w:pPr>
      <w:r>
        <w:rPr>
          <w:rFonts w:ascii="Verdana"/>
          <w:b w:val="false"/>
          <w:i w:val="false"/>
          <w:color w:val="000000"/>
          <w:sz w:val="22"/>
        </w:rPr>
        <w:t>„Ако се у вршењу инспекцијског надзора утврди да привредни субјект који је уписан у Регистар увозника, Регистар извозника, Регистар трговаца на велико дуванским производима, Регистар увозника сродних производа, односно Евиденциону листу о трговцима на мало, не поседују исправе о роби у складу са прописима којима се уређује трговина, роба ће се одузети решењем.”</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У члану 86. став 1. тачка 6) мења се и гласи:</w:t>
      </w:r>
    </w:p>
    <w:p>
      <w:pPr>
        <w:spacing w:after="150"/>
        <w:ind w:left="0"/>
        <w:jc w:val="left"/>
      </w:pPr>
      <w:r>
        <w:rPr>
          <w:rFonts w:ascii="Verdana"/>
          <w:b w:val="false"/>
          <w:i w:val="false"/>
          <w:color w:val="000000"/>
          <w:sz w:val="22"/>
        </w:rPr>
        <w:t>„6) врши производњу и превоз дувана супротно условима из члана 9. став 1. и члана 16а ст. 16. и 17. овог закона;”.</w:t>
      </w:r>
    </w:p>
    <w:p>
      <w:pPr>
        <w:spacing w:after="150"/>
        <w:ind w:left="0"/>
        <w:jc w:val="left"/>
      </w:pPr>
      <w:r>
        <w:rPr>
          <w:rFonts w:ascii="Verdana"/>
          <w:b w:val="false"/>
          <w:i w:val="false"/>
          <w:color w:val="000000"/>
          <w:sz w:val="22"/>
        </w:rPr>
        <w:t>После тачке 10) додаје се тачка 10а), која гласи:</w:t>
      </w:r>
    </w:p>
    <w:p>
      <w:pPr>
        <w:spacing w:after="150"/>
        <w:ind w:left="0"/>
        <w:jc w:val="left"/>
      </w:pPr>
      <w:r>
        <w:rPr>
          <w:rFonts w:ascii="Verdana"/>
          <w:b w:val="false"/>
          <w:i w:val="false"/>
          <w:color w:val="000000"/>
          <w:sz w:val="22"/>
        </w:rPr>
        <w:t>„10а) уништи дуван супротно члану 16а став 3. овог закона;”.</w:t>
      </w:r>
    </w:p>
    <w:p>
      <w:pPr>
        <w:spacing w:after="150"/>
        <w:ind w:left="0"/>
        <w:jc w:val="left"/>
      </w:pPr>
      <w:r>
        <w:rPr>
          <w:rFonts w:ascii="Verdana"/>
          <w:b w:val="false"/>
          <w:i w:val="false"/>
          <w:color w:val="000000"/>
          <w:sz w:val="22"/>
        </w:rPr>
        <w:t>У тачки 11) број: „3” замењује се бројем: „5”.</w:t>
      </w:r>
    </w:p>
    <w:p>
      <w:pPr>
        <w:spacing w:after="150"/>
        <w:ind w:left="0"/>
        <w:jc w:val="left"/>
      </w:pPr>
      <w:r>
        <w:rPr>
          <w:rFonts w:ascii="Verdana"/>
          <w:b w:val="false"/>
          <w:i w:val="false"/>
          <w:color w:val="000000"/>
          <w:sz w:val="22"/>
        </w:rPr>
        <w:t>У тачки 12) број: „4” замењује се бројем: „6”.</w:t>
      </w:r>
    </w:p>
    <w:p>
      <w:pPr>
        <w:spacing w:after="150"/>
        <w:ind w:left="0"/>
        <w:jc w:val="left"/>
      </w:pPr>
      <w:r>
        <w:rPr>
          <w:rFonts w:ascii="Verdana"/>
          <w:b w:val="false"/>
          <w:i w:val="false"/>
          <w:color w:val="000000"/>
          <w:sz w:val="22"/>
        </w:rPr>
        <w:t>У тачки 13) број: „5” замењује се бројем: „7”.</w:t>
      </w:r>
    </w:p>
    <w:p>
      <w:pPr>
        <w:spacing w:after="150"/>
        <w:ind w:left="0"/>
        <w:jc w:val="left"/>
      </w:pPr>
      <w:r>
        <w:rPr>
          <w:rFonts w:ascii="Verdana"/>
          <w:b w:val="false"/>
          <w:i w:val="false"/>
          <w:color w:val="000000"/>
          <w:sz w:val="22"/>
        </w:rPr>
        <w:t>У тачки 14) број: „6” замењује се бројем: „8”.</w:t>
      </w:r>
    </w:p>
    <w:p>
      <w:pPr>
        <w:spacing w:after="150"/>
        <w:ind w:left="0"/>
        <w:jc w:val="left"/>
      </w:pPr>
      <w:r>
        <w:rPr>
          <w:rFonts w:ascii="Verdana"/>
          <w:b w:val="false"/>
          <w:i w:val="false"/>
          <w:color w:val="000000"/>
          <w:sz w:val="22"/>
        </w:rPr>
        <w:t>У тачки 15) речи: „ст. 7. и 8.” замењују се речима: „ст. 9. и 10.”.</w:t>
      </w:r>
    </w:p>
    <w:p>
      <w:pPr>
        <w:spacing w:after="150"/>
        <w:ind w:left="0"/>
        <w:jc w:val="left"/>
      </w:pPr>
      <w:r>
        <w:rPr>
          <w:rFonts w:ascii="Verdana"/>
          <w:b w:val="false"/>
          <w:i w:val="false"/>
          <w:color w:val="000000"/>
          <w:sz w:val="22"/>
        </w:rPr>
        <w:t>У тачки 16) број: „10” замењује се бројем: „12”.</w:t>
      </w:r>
    </w:p>
    <w:p>
      <w:pPr>
        <w:spacing w:after="150"/>
        <w:ind w:left="0"/>
        <w:jc w:val="left"/>
      </w:pPr>
      <w:r>
        <w:rPr>
          <w:rFonts w:ascii="Verdana"/>
          <w:b w:val="false"/>
          <w:i w:val="false"/>
          <w:color w:val="000000"/>
          <w:sz w:val="22"/>
        </w:rPr>
        <w:t>У тачки 17) речи: „став 11.” замењују се речима: „ст. 14. и 15.” .</w:t>
      </w:r>
    </w:p>
    <w:p>
      <w:pPr>
        <w:spacing w:after="150"/>
        <w:ind w:left="0"/>
        <w:jc w:val="left"/>
      </w:pPr>
      <w:r>
        <w:rPr>
          <w:rFonts w:ascii="Verdana"/>
          <w:b w:val="false"/>
          <w:i w:val="false"/>
          <w:color w:val="000000"/>
          <w:sz w:val="22"/>
        </w:rPr>
        <w:t>У тачки 18) број: „12” замењује се бројем: „18”.</w:t>
      </w:r>
    </w:p>
    <w:p>
      <w:pPr>
        <w:spacing w:after="150"/>
        <w:ind w:left="0"/>
        <w:jc w:val="left"/>
      </w:pPr>
      <w:r>
        <w:rPr>
          <w:rFonts w:ascii="Verdana"/>
          <w:b w:val="false"/>
          <w:i w:val="false"/>
          <w:color w:val="000000"/>
          <w:sz w:val="22"/>
        </w:rPr>
        <w:t>У ставу 4. тачка 3) после речи: „став” број: „9” замењује се бројем: „7”.</w:t>
      </w:r>
    </w:p>
    <w:p>
      <w:pPr>
        <w:spacing w:after="150"/>
        <w:ind w:left="0"/>
        <w:jc w:val="left"/>
      </w:pPr>
      <w:r>
        <w:rPr>
          <w:rFonts w:ascii="Verdana"/>
          <w:b w:val="false"/>
          <w:i w:val="false"/>
          <w:color w:val="000000"/>
          <w:sz w:val="22"/>
        </w:rPr>
        <w:t>У тачки 5) број: „4” замењује се бројем: „6”.</w:t>
      </w:r>
    </w:p>
    <w:p>
      <w:pPr>
        <w:spacing w:after="150"/>
        <w:ind w:left="0"/>
        <w:jc w:val="left"/>
      </w:pPr>
      <w:r>
        <w:rPr>
          <w:rFonts w:ascii="Verdana"/>
          <w:b w:val="false"/>
          <w:i w:val="false"/>
          <w:color w:val="000000"/>
          <w:sz w:val="22"/>
        </w:rPr>
        <w:t>У тачки 6) број: „5” замењује се бројем: „7”.</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У члану 87а став 1. тачка 4) речи: „став 10.” замењују се речима: „ст. 8. и 9.”.</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У члану 88. став 1. тачка 8) број: „5” замењује се бројем: „4”.</w:t>
      </w:r>
    </w:p>
    <w:p>
      <w:pPr>
        <w:spacing w:after="150"/>
        <w:ind w:left="0"/>
        <w:jc w:val="left"/>
      </w:pPr>
      <w:r>
        <w:rPr>
          <w:rFonts w:ascii="Verdana"/>
          <w:b w:val="false"/>
          <w:i w:val="false"/>
          <w:color w:val="000000"/>
          <w:sz w:val="22"/>
        </w:rPr>
        <w:t>После тачке 11) додају се тач. 11а) и 11б), које гласе:</w:t>
      </w:r>
    </w:p>
    <w:p>
      <w:pPr>
        <w:spacing w:after="150"/>
        <w:ind w:left="0"/>
        <w:jc w:val="left"/>
      </w:pPr>
      <w:r>
        <w:rPr>
          <w:rFonts w:ascii="Verdana"/>
          <w:b w:val="false"/>
          <w:i w:val="false"/>
          <w:color w:val="000000"/>
          <w:sz w:val="22"/>
        </w:rPr>
        <w:t>„11а) не врши обележавање дуванских производа у складу са чл. 77а–77г и чланом 77ђ овог закона;</w:t>
      </w:r>
    </w:p>
    <w:p>
      <w:pPr>
        <w:spacing w:after="150"/>
        <w:ind w:left="0"/>
        <w:jc w:val="left"/>
      </w:pPr>
      <w:r>
        <w:rPr>
          <w:rFonts w:ascii="Verdana"/>
          <w:b w:val="false"/>
          <w:i w:val="false"/>
          <w:color w:val="000000"/>
          <w:sz w:val="22"/>
        </w:rPr>
        <w:t>11б) не врше обележавање осталих дуванских производа у складу са чланом 77е овог закона;”.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У називу изнад члана 90. речи: „дуванским производима” бришу се.</w:t>
      </w:r>
    </w:p>
    <w:p>
      <w:pPr>
        <w:spacing w:after="150"/>
        <w:ind w:left="0"/>
        <w:jc w:val="left"/>
      </w:pPr>
      <w:r>
        <w:rPr>
          <w:rFonts w:ascii="Verdana"/>
          <w:b w:val="false"/>
          <w:i w:val="false"/>
          <w:color w:val="000000"/>
          <w:sz w:val="22"/>
        </w:rPr>
        <w:t>У члану 90. став 1. тачка 1) речи: „трговаца на мало дуванским производима” замењују се речима: „о трговцима на мало”.</w:t>
      </w:r>
    </w:p>
    <w:p>
      <w:pPr>
        <w:spacing w:after="150"/>
        <w:ind w:left="0"/>
        <w:jc w:val="left"/>
      </w:pPr>
      <w:r>
        <w:rPr>
          <w:rFonts w:ascii="Verdana"/>
          <w:b w:val="false"/>
          <w:i w:val="false"/>
          <w:color w:val="000000"/>
          <w:sz w:val="22"/>
        </w:rPr>
        <w:t>У тачки 3) речи: „дуванским производима” бришу се.</w:t>
      </w:r>
    </w:p>
    <w:p>
      <w:pPr>
        <w:spacing w:after="150"/>
        <w:ind w:left="0"/>
        <w:jc w:val="left"/>
      </w:pPr>
      <w:r>
        <w:rPr>
          <w:rFonts w:ascii="Verdana"/>
          <w:b w:val="false"/>
          <w:i w:val="false"/>
          <w:color w:val="000000"/>
          <w:sz w:val="22"/>
        </w:rPr>
        <w:t>У тачки 6) после речи: „дуванских” додају се речи: „и сродних”.</w:t>
      </w:r>
    </w:p>
    <w:p>
      <w:pPr>
        <w:spacing w:after="150"/>
        <w:ind w:left="0"/>
        <w:jc w:val="left"/>
      </w:pPr>
      <w:r>
        <w:rPr>
          <w:rFonts w:ascii="Verdana"/>
          <w:b w:val="false"/>
          <w:i w:val="false"/>
          <w:color w:val="000000"/>
          <w:sz w:val="22"/>
        </w:rPr>
        <w:t>У тачки 7) тачка на крају замењује се тачком запетом.</w:t>
      </w:r>
    </w:p>
    <w:p>
      <w:pPr>
        <w:spacing w:after="150"/>
        <w:ind w:left="0"/>
        <w:jc w:val="left"/>
      </w:pPr>
      <w:r>
        <w:rPr>
          <w:rFonts w:ascii="Verdana"/>
          <w:b w:val="false"/>
          <w:i w:val="false"/>
          <w:color w:val="000000"/>
          <w:sz w:val="22"/>
        </w:rPr>
        <w:t>После тачке 7) додају се тач. 8)–10), које гласе:</w:t>
      </w:r>
    </w:p>
    <w:p>
      <w:pPr>
        <w:spacing w:after="150"/>
        <w:ind w:left="0"/>
        <w:jc w:val="left"/>
      </w:pPr>
      <w:r>
        <w:rPr>
          <w:rFonts w:ascii="Verdana"/>
          <w:b w:val="false"/>
          <w:i w:val="false"/>
          <w:color w:val="000000"/>
          <w:sz w:val="22"/>
        </w:rPr>
        <w:t>„8) продаје сродне производе супротно члану 74а овог закона;</w:t>
      </w:r>
    </w:p>
    <w:p>
      <w:pPr>
        <w:spacing w:after="150"/>
        <w:ind w:left="0"/>
        <w:jc w:val="left"/>
      </w:pPr>
      <w:r>
        <w:rPr>
          <w:rFonts w:ascii="Verdana"/>
          <w:b w:val="false"/>
          <w:i w:val="false"/>
          <w:color w:val="000000"/>
          <w:sz w:val="22"/>
        </w:rPr>
        <w:t>9) продаје дуванске производе супротно чл. 77а–77г овог закона;</w:t>
      </w:r>
    </w:p>
    <w:p>
      <w:pPr>
        <w:spacing w:after="150"/>
        <w:ind w:left="0"/>
        <w:jc w:val="left"/>
      </w:pPr>
      <w:r>
        <w:rPr>
          <w:rFonts w:ascii="Verdana"/>
          <w:b w:val="false"/>
          <w:i w:val="false"/>
          <w:color w:val="000000"/>
          <w:sz w:val="22"/>
        </w:rPr>
        <w:t>10) продаје остале дуванске и сродне производе супротно чл. 77е–77ж овог закона.”.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У члану 91. став 1. после тачке 8) додаје се тачка 8а), која гласи:</w:t>
      </w:r>
    </w:p>
    <w:p>
      <w:pPr>
        <w:spacing w:after="150"/>
        <w:ind w:left="0"/>
        <w:jc w:val="left"/>
      </w:pPr>
      <w:r>
        <w:rPr>
          <w:rFonts w:ascii="Verdana"/>
          <w:b w:val="false"/>
          <w:i w:val="false"/>
          <w:color w:val="000000"/>
          <w:sz w:val="22"/>
        </w:rPr>
        <w:t>„8а) врши увоз супротно члану 71. тачка 9) овог закона;”.</w:t>
      </w:r>
    </w:p>
    <w:p>
      <w:pPr>
        <w:spacing w:after="150"/>
        <w:ind w:left="0"/>
        <w:jc w:val="left"/>
      </w:pPr>
      <w:r>
        <w:rPr>
          <w:rFonts w:ascii="Verdana"/>
          <w:b w:val="false"/>
          <w:i w:val="false"/>
          <w:color w:val="000000"/>
          <w:sz w:val="22"/>
        </w:rPr>
        <w:t>После тачке 10) додајe се тачка 10а), која гласи:</w:t>
      </w:r>
    </w:p>
    <w:p>
      <w:pPr>
        <w:spacing w:after="150"/>
        <w:ind w:left="0"/>
        <w:jc w:val="left"/>
      </w:pPr>
      <w:r>
        <w:rPr>
          <w:rFonts w:ascii="Verdana"/>
          <w:b w:val="false"/>
          <w:i w:val="false"/>
          <w:color w:val="000000"/>
          <w:sz w:val="22"/>
        </w:rPr>
        <w:t>„10а) не врши обележавање дуванских производа у складу са чл. 77а– 77г и чланом 77ђ овог закона;”.</w:t>
      </w:r>
    </w:p>
    <w:p>
      <w:pPr>
        <w:spacing w:after="150"/>
        <w:ind w:left="0"/>
        <w:jc w:val="left"/>
      </w:pPr>
      <w:r>
        <w:rPr>
          <w:rFonts w:ascii="Verdana"/>
          <w:b w:val="false"/>
          <w:i w:val="false"/>
          <w:color w:val="000000"/>
          <w:sz w:val="22"/>
        </w:rPr>
        <w:t>Тачка 11) мења се и гласи:</w:t>
      </w:r>
    </w:p>
    <w:p>
      <w:pPr>
        <w:spacing w:after="150"/>
        <w:ind w:left="0"/>
        <w:jc w:val="left"/>
      </w:pPr>
      <w:r>
        <w:rPr>
          <w:rFonts w:ascii="Verdana"/>
          <w:b w:val="false"/>
          <w:i w:val="false"/>
          <w:color w:val="000000"/>
          <w:sz w:val="22"/>
        </w:rPr>
        <w:t>„11) увози цигарете које нису у складу са прописаним саставом из члана 74. овог закона;”.</w:t>
      </w:r>
    </w:p>
    <w:p>
      <w:pPr>
        <w:spacing w:after="150"/>
        <w:ind w:left="0"/>
        <w:jc w:val="left"/>
      </w:pPr>
      <w:r>
        <w:rPr>
          <w:rFonts w:ascii="Verdana"/>
          <w:b w:val="false"/>
          <w:i w:val="false"/>
          <w:color w:val="000000"/>
          <w:sz w:val="22"/>
        </w:rPr>
        <w:t>После тачке 11) додаје се тачка 11а), која гласи:</w:t>
      </w:r>
    </w:p>
    <w:p>
      <w:pPr>
        <w:spacing w:after="150"/>
        <w:ind w:left="0"/>
        <w:jc w:val="left"/>
      </w:pPr>
      <w:r>
        <w:rPr>
          <w:rFonts w:ascii="Verdana"/>
          <w:b w:val="false"/>
          <w:i w:val="false"/>
          <w:color w:val="000000"/>
          <w:sz w:val="22"/>
        </w:rPr>
        <w:t>„11a) не врше обележавање осталих дуванских производа у складу са чланом 77е овог закона.”.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члану 92а став 1. тачка 2) мења се и гласи:</w:t>
      </w:r>
    </w:p>
    <w:p>
      <w:pPr>
        <w:spacing w:after="150"/>
        <w:ind w:left="0"/>
        <w:jc w:val="left"/>
      </w:pPr>
      <w:r>
        <w:rPr>
          <w:rFonts w:ascii="Verdana"/>
          <w:b w:val="false"/>
          <w:i w:val="false"/>
          <w:color w:val="000000"/>
          <w:sz w:val="22"/>
        </w:rPr>
        <w:t>„2) обавља промет робних марака дуванских производа по посебном поступку који нису као његови разврстани и уписани у регистар из члана 5. став 1. тачка 7), односно у евиденциону листу из члана 6. став 1. тачка 3) овог закона (члан 64б став 12);”.</w:t>
      </w:r>
    </w:p>
    <w:p>
      <w:pPr>
        <w:spacing w:after="150"/>
        <w:ind w:left="0"/>
        <w:jc w:val="left"/>
      </w:pPr>
      <w:r>
        <w:rPr>
          <w:rFonts w:ascii="Verdana"/>
          <w:b w:val="false"/>
          <w:i w:val="false"/>
          <w:color w:val="000000"/>
          <w:sz w:val="22"/>
        </w:rPr>
        <w:t>После тачке 2) додаје се тачка 3), која гласи:</w:t>
      </w:r>
    </w:p>
    <w:p>
      <w:pPr>
        <w:spacing w:after="150"/>
        <w:ind w:left="0"/>
        <w:jc w:val="left"/>
      </w:pPr>
      <w:r>
        <w:rPr>
          <w:rFonts w:ascii="Verdana"/>
          <w:b w:val="false"/>
          <w:i w:val="false"/>
          <w:color w:val="000000"/>
          <w:sz w:val="22"/>
        </w:rPr>
        <w:t>„3) обавља промет дуванских производа који су обележени супротно чл. 77а–77е овог закона.”.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После члана 92а додају се називи изнад чл. 92б и 92в и чл. 92б и 92в, који гласе:</w:t>
      </w:r>
    </w:p>
    <w:p>
      <w:pPr>
        <w:spacing w:after="120"/>
        <w:ind w:left="0"/>
        <w:jc w:val="center"/>
      </w:pPr>
      <w:r>
        <w:rPr>
          <w:rFonts w:ascii="Verdana"/>
          <w:b/>
          <w:i w:val="false"/>
          <w:color w:val="000000"/>
          <w:sz w:val="22"/>
        </w:rPr>
        <w:t>„Прекршаји произвођача сродних производа</w:t>
      </w:r>
    </w:p>
    <w:p>
      <w:pPr>
        <w:spacing w:after="120"/>
        <w:ind w:left="0"/>
        <w:jc w:val="center"/>
      </w:pPr>
      <w:r>
        <w:rPr>
          <w:rFonts w:ascii="Verdana"/>
          <w:b w:val="false"/>
          <w:i w:val="false"/>
          <w:color w:val="000000"/>
          <w:sz w:val="22"/>
        </w:rPr>
        <w:t>Члан 92б</w:t>
      </w:r>
    </w:p>
    <w:p>
      <w:pPr>
        <w:spacing w:after="150"/>
        <w:ind w:left="0"/>
        <w:jc w:val="left"/>
      </w:pPr>
      <w:r>
        <w:rPr>
          <w:rFonts w:ascii="Verdana"/>
          <w:b w:val="false"/>
          <w:i w:val="false"/>
          <w:color w:val="000000"/>
          <w:sz w:val="22"/>
        </w:rPr>
        <w:t>Новчаном казном од 100.000 динара до 2.000.000 динара казниће се за прекршај правно лице, ако:</w:t>
      </w:r>
    </w:p>
    <w:p>
      <w:pPr>
        <w:spacing w:after="150"/>
        <w:ind w:left="0"/>
        <w:jc w:val="left"/>
      </w:pPr>
      <w:r>
        <w:rPr>
          <w:rFonts w:ascii="Verdana"/>
          <w:b w:val="false"/>
          <w:i w:val="false"/>
          <w:color w:val="000000"/>
          <w:sz w:val="22"/>
        </w:rPr>
        <w:t>1) у прописаном року не пријави сваку промену података уписаних у Регистар произвођача сродних производа (члан 5. став 4);</w:t>
      </w:r>
    </w:p>
    <w:p>
      <w:pPr>
        <w:spacing w:after="150"/>
        <w:ind w:left="0"/>
        <w:jc w:val="left"/>
      </w:pPr>
      <w:r>
        <w:rPr>
          <w:rFonts w:ascii="Verdana"/>
          <w:b w:val="false"/>
          <w:i w:val="false"/>
          <w:color w:val="000000"/>
          <w:sz w:val="22"/>
        </w:rPr>
        <w:t>2) не води евиденцију и у прописаном року не достави извештај, односно тражене податке (члан 7);</w:t>
      </w:r>
    </w:p>
    <w:p>
      <w:pPr>
        <w:spacing w:after="150"/>
        <w:ind w:left="0"/>
        <w:jc w:val="left"/>
      </w:pPr>
      <w:r>
        <w:rPr>
          <w:rFonts w:ascii="Verdana"/>
          <w:b w:val="false"/>
          <w:i w:val="false"/>
          <w:color w:val="000000"/>
          <w:sz w:val="22"/>
        </w:rPr>
        <w:t>3) врши промет сродних производа супротно члану 67а овог закона;</w:t>
      </w:r>
    </w:p>
    <w:p>
      <w:pPr>
        <w:spacing w:after="150"/>
        <w:ind w:left="0"/>
        <w:jc w:val="left"/>
      </w:pPr>
      <w:r>
        <w:rPr>
          <w:rFonts w:ascii="Verdana"/>
          <w:b w:val="false"/>
          <w:i w:val="false"/>
          <w:color w:val="000000"/>
          <w:sz w:val="22"/>
        </w:rPr>
        <w:t>4) свако појединачно, односно групно паковање сродних производа не обележи у складу са овим законом (чл. 73. и 77ж);</w:t>
      </w:r>
    </w:p>
    <w:p>
      <w:pPr>
        <w:spacing w:after="150"/>
        <w:ind w:left="0"/>
        <w:jc w:val="left"/>
      </w:pPr>
      <w:r>
        <w:rPr>
          <w:rFonts w:ascii="Verdana"/>
          <w:b w:val="false"/>
          <w:i w:val="false"/>
          <w:color w:val="000000"/>
          <w:sz w:val="22"/>
        </w:rPr>
        <w:t>5) производи, ради стављања на тржиште Републике, сродне производе супротно члану 74а овог закона;</w:t>
      </w:r>
    </w:p>
    <w:p>
      <w:pPr>
        <w:spacing w:after="150"/>
        <w:ind w:left="0"/>
        <w:jc w:val="left"/>
      </w:pPr>
      <w:r>
        <w:rPr>
          <w:rFonts w:ascii="Verdana"/>
          <w:b w:val="false"/>
          <w:i w:val="false"/>
          <w:color w:val="000000"/>
          <w:sz w:val="22"/>
        </w:rPr>
        <w:t>6) врши производњу и промет сродних производа супротно члану 71. овог закона.</w:t>
      </w:r>
    </w:p>
    <w:p>
      <w:pPr>
        <w:spacing w:after="150"/>
        <w:ind w:left="0"/>
        <w:jc w:val="left"/>
      </w:pPr>
      <w:r>
        <w:rPr>
          <w:rFonts w:ascii="Verdana"/>
          <w:b w:val="false"/>
          <w:i w:val="false"/>
          <w:color w:val="000000"/>
          <w:sz w:val="22"/>
        </w:rPr>
        <w:t>За прекршај из става 1. овог члана казниће се одговорно лице у правном лицу новчаном казном од 5.000 динара до 150.000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новчаном казном од 10.000 динара до 500.000 динара.</w:t>
      </w:r>
    </w:p>
    <w:p>
      <w:pPr>
        <w:spacing w:after="120"/>
        <w:ind w:left="0"/>
        <w:jc w:val="center"/>
      </w:pPr>
      <w:r>
        <w:rPr>
          <w:rFonts w:ascii="Verdana"/>
          <w:b/>
          <w:i w:val="false"/>
          <w:color w:val="000000"/>
          <w:sz w:val="22"/>
        </w:rPr>
        <w:t>Прекршаји увозника сродних производа</w:t>
      </w:r>
    </w:p>
    <w:p>
      <w:pPr>
        <w:spacing w:after="120"/>
        <w:ind w:left="0"/>
        <w:jc w:val="center"/>
      </w:pPr>
      <w:r>
        <w:rPr>
          <w:rFonts w:ascii="Verdana"/>
          <w:b w:val="false"/>
          <w:i w:val="false"/>
          <w:color w:val="000000"/>
          <w:sz w:val="22"/>
        </w:rPr>
        <w:t>Члан 92в</w:t>
      </w:r>
    </w:p>
    <w:p>
      <w:pPr>
        <w:spacing w:after="150"/>
        <w:ind w:left="0"/>
        <w:jc w:val="left"/>
      </w:pPr>
      <w:r>
        <w:rPr>
          <w:rFonts w:ascii="Verdana"/>
          <w:b w:val="false"/>
          <w:i w:val="false"/>
          <w:color w:val="000000"/>
          <w:sz w:val="22"/>
        </w:rPr>
        <w:t>Новчаном казном од 100.000 динара до 2.000.000 динара казниће се за прекршај правно лице, ако:</w:t>
      </w:r>
    </w:p>
    <w:p>
      <w:pPr>
        <w:spacing w:after="150"/>
        <w:ind w:left="0"/>
        <w:jc w:val="left"/>
      </w:pPr>
      <w:r>
        <w:rPr>
          <w:rFonts w:ascii="Verdana"/>
          <w:b w:val="false"/>
          <w:i w:val="false"/>
          <w:color w:val="000000"/>
          <w:sz w:val="22"/>
        </w:rPr>
        <w:t>1) у прописаном року не пријави сваку промену података уписаних у Регистар увозника сродних производа (члан 5. став 4);</w:t>
      </w:r>
    </w:p>
    <w:p>
      <w:pPr>
        <w:spacing w:after="150"/>
        <w:ind w:left="0"/>
        <w:jc w:val="left"/>
      </w:pPr>
      <w:r>
        <w:rPr>
          <w:rFonts w:ascii="Verdana"/>
          <w:b w:val="false"/>
          <w:i w:val="false"/>
          <w:color w:val="000000"/>
          <w:sz w:val="22"/>
        </w:rPr>
        <w:t>2) не води евиденцију и у прописаном року не достави тражене податке (члан 7);</w:t>
      </w:r>
    </w:p>
    <w:p>
      <w:pPr>
        <w:spacing w:after="150"/>
        <w:ind w:left="0"/>
        <w:jc w:val="left"/>
      </w:pPr>
      <w:r>
        <w:rPr>
          <w:rFonts w:ascii="Verdana"/>
          <w:b w:val="false"/>
          <w:i w:val="false"/>
          <w:color w:val="000000"/>
          <w:sz w:val="22"/>
        </w:rPr>
        <w:t>3) врши промет сродних производа супротно члану 67а овог закона;</w:t>
      </w:r>
    </w:p>
    <w:p>
      <w:pPr>
        <w:spacing w:after="150"/>
        <w:ind w:left="0"/>
        <w:jc w:val="left"/>
      </w:pPr>
      <w:r>
        <w:rPr>
          <w:rFonts w:ascii="Verdana"/>
          <w:b w:val="false"/>
          <w:i w:val="false"/>
          <w:color w:val="000000"/>
          <w:sz w:val="22"/>
        </w:rPr>
        <w:t>4) свако појединачно, односно групно паковање сродних производа не обележи у складу са овим законом (чл. 73. и 77ж);</w:t>
      </w:r>
    </w:p>
    <w:p>
      <w:pPr>
        <w:spacing w:after="150"/>
        <w:ind w:left="0"/>
        <w:jc w:val="left"/>
      </w:pPr>
      <w:r>
        <w:rPr>
          <w:rFonts w:ascii="Verdana"/>
          <w:b w:val="false"/>
          <w:i w:val="false"/>
          <w:color w:val="000000"/>
          <w:sz w:val="22"/>
        </w:rPr>
        <w:t>5) врши увоз сродних производа супротно члану 74а овог закона;</w:t>
      </w:r>
    </w:p>
    <w:p>
      <w:pPr>
        <w:spacing w:after="150"/>
        <w:ind w:left="0"/>
        <w:jc w:val="left"/>
      </w:pPr>
      <w:r>
        <w:rPr>
          <w:rFonts w:ascii="Verdana"/>
          <w:b w:val="false"/>
          <w:i w:val="false"/>
          <w:color w:val="000000"/>
          <w:sz w:val="22"/>
        </w:rPr>
        <w:t>6) врши увоз и промет сродних производа супротно члану 71. овог закона.</w:t>
      </w:r>
    </w:p>
    <w:p>
      <w:pPr>
        <w:spacing w:after="150"/>
        <w:ind w:left="0"/>
        <w:jc w:val="left"/>
      </w:pPr>
      <w:r>
        <w:rPr>
          <w:rFonts w:ascii="Verdana"/>
          <w:b w:val="false"/>
          <w:i w:val="false"/>
          <w:color w:val="000000"/>
          <w:sz w:val="22"/>
        </w:rPr>
        <w:t>За прекршај из става 1. овог члана казниће се одговорно лице у правном лицу новчаном казном од 5.000 динара до 150.000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новчаном казном од 10.000 динара до 500.000 динара.”.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У члану 93. став 1. мења се и гласи:</w:t>
      </w:r>
    </w:p>
    <w:p>
      <w:pPr>
        <w:spacing w:after="150"/>
        <w:ind w:left="0"/>
        <w:jc w:val="left"/>
      </w:pPr>
      <w:r>
        <w:rPr>
          <w:rFonts w:ascii="Verdana"/>
          <w:b w:val="false"/>
          <w:i w:val="false"/>
          <w:color w:val="000000"/>
          <w:sz w:val="22"/>
        </w:rPr>
        <w:t>„Новчаном казном од 100.000 динара до 2.000.000 динара казниће се за прекршај правно лице ако набави и врши промет семена дувана, односно расада дувана, производи расад дувана, производи, обрађује, прерађује, односно врши промет дувана, обрађеног дувана, односно прерађеног дувана, обавља делатност производње и промета дуванских производа, врши делатност производње, увоза и трговине на мало сродних производа без уписа у одговорајући регистар, односно одговарајућу евиденциону листу (члан 8. ст. 4. и 7. и чл. 11, 19, 25д, 32, 40, 45, 54, 61, 64б, 64ђ и 64з).”.</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У члану 14. став 1, члану 22. став 1, члану 25ж став 1, члану 43. став 1. и члану 57. став 1. тачка 2) мења се и гласи:</w:t>
      </w:r>
    </w:p>
    <w:p>
      <w:pPr>
        <w:spacing w:after="150"/>
        <w:ind w:left="0"/>
        <w:jc w:val="left"/>
      </w:pPr>
      <w:r>
        <w:rPr>
          <w:rFonts w:ascii="Verdana"/>
          <w:b w:val="false"/>
          <w:i w:val="false"/>
          <w:color w:val="000000"/>
          <w:sz w:val="22"/>
        </w:rPr>
        <w:t>„2) у року од пет дана од дана достављања решења о одбацивању, односно одбијању захтева за обнављање дозволе или”.</w:t>
      </w:r>
    </w:p>
    <w:p>
      <w:pPr>
        <w:spacing w:after="150"/>
        <w:ind w:left="0"/>
        <w:jc w:val="left"/>
      </w:pPr>
      <w:r>
        <w:rPr>
          <w:rFonts w:ascii="Verdana"/>
          <w:b w:val="false"/>
          <w:i w:val="false"/>
          <w:color w:val="000000"/>
          <w:sz w:val="22"/>
        </w:rPr>
        <w:t>У члану 14. став 1. тачка 3), члану 22. став 1. тачка 3), члану 25ж став 1. тачка 3), члану 43. став 1. тачка 3) и члану 57. став 1. тачка 3) број: „15” замењује се речју: „пет”.</w:t>
      </w:r>
    </w:p>
    <w:p>
      <w:pPr>
        <w:spacing w:after="150"/>
        <w:ind w:left="0"/>
        <w:jc w:val="left"/>
      </w:pPr>
      <w:r>
        <w:rPr>
          <w:rFonts w:ascii="Verdana"/>
          <w:b w:val="false"/>
          <w:i w:val="false"/>
          <w:color w:val="000000"/>
          <w:sz w:val="22"/>
        </w:rPr>
        <w:t>У члану 14. став 2, члану 22. став 2. и члану 25ж став 2. после речи: „дувана” додају се запета и речи: „које је коначно у управном поступку”.</w:t>
      </w:r>
    </w:p>
    <w:p>
      <w:pPr>
        <w:spacing w:after="150"/>
        <w:ind w:left="0"/>
        <w:jc w:val="left"/>
      </w:pPr>
      <w:r>
        <w:rPr>
          <w:rFonts w:ascii="Verdana"/>
          <w:b w:val="false"/>
          <w:i w:val="false"/>
          <w:color w:val="000000"/>
          <w:sz w:val="22"/>
        </w:rPr>
        <w:t>У чл. 14, 22. и 25ж ст. 3. и 4. бришу се.</w:t>
      </w:r>
    </w:p>
    <w:p>
      <w:pPr>
        <w:spacing w:after="150"/>
        <w:ind w:left="0"/>
        <w:jc w:val="left"/>
      </w:pPr>
      <w:r>
        <w:rPr>
          <w:rFonts w:ascii="Verdana"/>
          <w:b w:val="false"/>
          <w:i w:val="false"/>
          <w:color w:val="000000"/>
          <w:sz w:val="22"/>
        </w:rPr>
        <w:t>У чл. 43. и 57. став 4. брише се.</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Привредни субјекти уписани у одговарајуће регистре и евиденционе листе из чл. 5. и 6. Закона о дувану („Службени гласник РСˮ, бр. 101/05, 90/07, 95/10, 36/11, 93/12, 108/13, 95/18 и 91/19), дужни су да у року од 60 дана од дана ступања на снагу овог закона ускладе своје пословање са одредбама овог закона.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Привредни субјекти који се баве делатностима производње односно увоза сродних производа, могу да наставе да обављају те делатности под условом да у року од 30 дана од дана ступања на снагу овог закона поднесу захтев за упис у Регистар произвођача сродних производа, односно Регистар увозника сродних производа.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Привредни субјект који је до дана ступања на снагу овог закона обављао делатност трговине на мало искључиво сродним производима, може да настави да обавља ту делатност под условом да у року од 30 дана од дана ступања на снагу овог закона поднесе захтев за добијање дозволе за трговину на мало.</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Трговац на мало дуванским производима коме је издата дозвола за трговину на мало дуванским производима у складу са одредбама Закона о дувану („Службени гласник РСˮ, бр. 101/05, 90/07, 95/10, 36/11, 93/12, 108/13, 95/18 и 91/19), може да настави да обавља делатност трговине на мало дуванским и сродним производима у складу са важећом дозволом до истека рока на који је издата.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Привредни субјект који се уписује у Регистар произвођача сродних производа, односно Регистар увозника сродних производа, дужан је да на дан уписа у регистар изврши попис залиха сродних производа и пописне листе достави Управи за дуван у року од 15 дана од дана извршеног пописа.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Произвођачи односно увозници дуванских производа дужни су да, у року од шест месеци од дана ступања на снагу овог закона, на осталим дуванским производима: дуван за жвакање, дуван за шмркање и загревани дувански производи односно несагоревајући дуван, ускладе здравствена упозорења са одредбама члана 49. овог закона у делу којим се прописује обележавање осталих дуванских производа.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Регистровани произвођач дувана дужан је да поступи у складу са роковима из члана 9. став 1. и члана 12. овог закона, почев од производне 2024. године.</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Прво наредно усклађивање износа накнада из члана 25д став 3, члана 32. став 3, члана 40. став 3. и члана 54. став 3. Закона о дувану („Службени гласник РСˮ, бр. 101/05, 90/07, 95/10, 36/11, 93/12, 108/13, 95/18 и 91/19) и износа накнада из члана 37. овог закона извршиће се у 2024. години са индексом потрошачких цена у 2023. години.</w:t>
      </w:r>
    </w:p>
    <w:p>
      <w:pPr>
        <w:spacing w:after="150"/>
        <w:ind w:left="0"/>
        <w:jc w:val="left"/>
      </w:pPr>
      <w:r>
        <w:rPr>
          <w:rFonts w:ascii="Verdana"/>
          <w:b w:val="false"/>
          <w:i w:val="false"/>
          <w:color w:val="000000"/>
          <w:sz w:val="22"/>
        </w:rPr>
        <w:t>Прво годишње усклађивање износа накнада из члана 25. и члана 39. овог закона, извршиће се у 2025. години са индексом потрошачких цена у 2024. години.</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Одредбе чл. 76. и 77. Закона о дувану („Службени гласник РСˮ, бр. 101/05, 90/07, 95/10, 36/11, 93/12, 108/13, 95/18 и 91/19) примењују се до дана почетка примене одредби члана 49. овог закона.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До доношења подзаконских аката прописаних овим законом, примењују се подзаконски акти донети на основу Закона о дувану („Службени гласник РСˮ, бр. 101/05, 90/07, 95/10, 36/11, 93/12, 108/13, 95/18 и 91/19).</w:t>
      </w:r>
    </w:p>
    <w:p>
      <w:pPr>
        <w:spacing w:after="150"/>
        <w:ind w:left="0"/>
        <w:jc w:val="left"/>
      </w:pPr>
      <w:r>
        <w:rPr>
          <w:rFonts w:ascii="Verdana"/>
          <w:b w:val="false"/>
          <w:i w:val="false"/>
          <w:color w:val="000000"/>
          <w:sz w:val="22"/>
        </w:rPr>
        <w:t>Подзаконски акти за спровођење овог закона донеће се у року од шест месеци од дана ступања на снагу овог закона.</w:t>
      </w:r>
    </w:p>
    <w:p>
      <w:pPr>
        <w:spacing w:after="150"/>
        <w:ind w:left="0"/>
        <w:jc w:val="left"/>
      </w:pPr>
      <w:r>
        <w:rPr>
          <w:rFonts w:ascii="Verdana"/>
          <w:b w:val="false"/>
          <w:i w:val="false"/>
          <w:color w:val="000000"/>
          <w:sz w:val="22"/>
        </w:rPr>
        <w:t>Изузетно од става 2. овог члана, подзаконски акти из члана 49. овог закона донеће се у року од годину дана од дана ступања на снагу овог закона.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Србијеˮ, осим одредби члана 48. и одредби члана 49. у делу којим се прописује обележавање сродних производа, које се примењују од 1. јануара 2025. године и одредби члана 49. у делу којим се прописује обележавање дуванских производа, и то: цигара, цигарилоса, цигарета, резаног дувана, дувана за лулу и дувана за водену лулу, које се примењују од 1. јануара 2027. године.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