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D7764F" w:rsidRPr="00230174" w:rsidTr="009E1C0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7764F" w:rsidRPr="00230174" w:rsidRDefault="00D7764F" w:rsidP="009E1C0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230174">
              <w:rPr>
                <w:rFonts w:ascii="Arial" w:hAnsi="Arial" w:cs="Arial"/>
                <w:b/>
                <w:bCs/>
                <w:noProof/>
                <w:color w:val="FFE8BF"/>
                <w:sz w:val="36"/>
                <w:szCs w:val="36"/>
                <w:lang w:val="sr-Cyrl-RS"/>
              </w:rPr>
              <w:t>ПРАВИЛНИК</w:t>
            </w:r>
          </w:p>
          <w:p w:rsidR="00D7764F" w:rsidRPr="00230174" w:rsidRDefault="00D7764F" w:rsidP="009E1C0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</w:rPr>
            </w:pPr>
            <w:r w:rsidRPr="00230174">
              <w:rPr>
                <w:rFonts w:ascii="Arial" w:hAnsi="Arial" w:cs="Arial"/>
                <w:b/>
                <w:bCs/>
                <w:noProof/>
                <w:color w:val="FFFFFF"/>
                <w:sz w:val="34"/>
                <w:szCs w:val="34"/>
                <w:lang w:val="sr-Cyrl-RS"/>
              </w:rPr>
              <w:t>О УСЛОВИМА У ПОГЛЕДУ ОДГОВАРАЈУЋЕГ ПРОСТОРА ЗА ТРГОВИНУ НА ВЕЛИКО ДУВАНСКИМ ПРОИЗВОДИМА</w:t>
            </w:r>
          </w:p>
          <w:p w:rsidR="00D7764F" w:rsidRPr="00230174" w:rsidRDefault="00D7764F" w:rsidP="009E1C0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</w:rPr>
            </w:pPr>
            <w:r w:rsidRPr="00230174">
              <w:rPr>
                <w:rFonts w:ascii="Arial" w:hAnsi="Arial" w:cs="Arial"/>
                <w:i/>
                <w:iCs/>
                <w:noProof/>
                <w:color w:val="FFE8BF"/>
                <w:sz w:val="26"/>
                <w:szCs w:val="26"/>
                <w:lang w:val="sr-Cyrl-RS"/>
              </w:rPr>
              <w:t>("Сл. гласник РС", бр. 116/2005)</w:t>
            </w:r>
          </w:p>
        </w:tc>
      </w:tr>
    </w:tbl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1" w:name="clan_1"/>
      <w:bookmarkEnd w:id="1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1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Овим правилником ближе се прописују услови за обављање трговине на велико дуванским производима у погледу коришћења одговарајућег простора за ускладиштење цигарета и других дуванских производа (у даљем тексту: цигарета).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2" w:name="clan_2"/>
      <w:bookmarkEnd w:id="2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2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Привредно друштво, предузеће и предузетник за обављање трговине на велико цигаретама користи складиште које је изграђено од чврстог материјала у складу са прописима о планирању и изградњи објеката које му омогућава уредно складиштење најмање 30 тона цигарета у оквиру укупног магацинског простора на територији Републике.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3" w:name="clan_3"/>
      <w:bookmarkEnd w:id="3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3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Складиште из члана 2. овог правилника јесте објекат односно просторија у којој се обавља преузимање, чување и припремање цигарета за отпрему (у даљем тексту: складиште).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4" w:name="clan_4"/>
      <w:bookmarkEnd w:id="4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4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Складиш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те има површину од најмање 500 </w:t>
      </w:r>
      <w:r>
        <w:rPr>
          <w:rFonts w:ascii="Arial" w:hAnsi="Arial" w:cs="Arial"/>
          <w:noProof/>
          <w:sz w:val="22"/>
          <w:szCs w:val="22"/>
        </w:rPr>
        <w:t>m</w:t>
      </w:r>
      <w:r w:rsidRPr="00230174">
        <w:rPr>
          <w:rFonts w:ascii="Arial" w:hAnsi="Arial" w:cs="Arial"/>
          <w:noProof/>
          <w:sz w:val="15"/>
          <w:szCs w:val="15"/>
          <w:vertAlign w:val="superscript"/>
          <w:lang w:val="sr-Cyrl-RS"/>
        </w:rPr>
        <w:t>2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, а висину од најмање 2,8 </w:t>
      </w:r>
      <w:r>
        <w:rPr>
          <w:rFonts w:ascii="Arial" w:hAnsi="Arial" w:cs="Arial"/>
          <w:noProof/>
          <w:sz w:val="22"/>
          <w:szCs w:val="22"/>
        </w:rPr>
        <w:t>m</w:t>
      </w:r>
      <w:r w:rsidRPr="00230174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Цигарете се могу складиштити у више складишта која су физички одвојена, с тим да свако складиш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те има површину од најмање 100 </w:t>
      </w:r>
      <w:r>
        <w:rPr>
          <w:rFonts w:ascii="Arial" w:hAnsi="Arial" w:cs="Arial"/>
          <w:noProof/>
          <w:sz w:val="22"/>
          <w:szCs w:val="22"/>
        </w:rPr>
        <w:t>m</w:t>
      </w:r>
      <w:r w:rsidRPr="00230174">
        <w:rPr>
          <w:rFonts w:ascii="Arial" w:hAnsi="Arial" w:cs="Arial"/>
          <w:noProof/>
          <w:sz w:val="15"/>
          <w:szCs w:val="15"/>
          <w:vertAlign w:val="superscript"/>
          <w:lang w:val="sr-Cyrl-RS"/>
        </w:rPr>
        <w:t>2</w:t>
      </w:r>
      <w:r w:rsidRPr="00230174">
        <w:rPr>
          <w:rFonts w:ascii="Arial" w:hAnsi="Arial" w:cs="Arial"/>
          <w:noProof/>
          <w:sz w:val="22"/>
          <w:szCs w:val="22"/>
          <w:lang w:val="sr-Cyrl-RS"/>
        </w:rPr>
        <w:t>, а да укупна површина магацинског простора у сви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м складиштима није мања од 500 </w:t>
      </w:r>
      <w:r>
        <w:rPr>
          <w:rFonts w:ascii="Arial" w:hAnsi="Arial" w:cs="Arial"/>
          <w:noProof/>
          <w:sz w:val="22"/>
          <w:szCs w:val="22"/>
        </w:rPr>
        <w:t>m</w:t>
      </w:r>
      <w:r w:rsidRPr="00230174">
        <w:rPr>
          <w:rFonts w:ascii="Arial" w:hAnsi="Arial" w:cs="Arial"/>
          <w:noProof/>
          <w:sz w:val="15"/>
          <w:szCs w:val="15"/>
          <w:vertAlign w:val="superscript"/>
          <w:lang w:val="sr-Cyrl-RS"/>
        </w:rPr>
        <w:t>2</w:t>
      </w:r>
      <w:r w:rsidRPr="00230174">
        <w:rPr>
          <w:rFonts w:ascii="Arial" w:hAnsi="Arial" w:cs="Arial"/>
          <w:noProof/>
          <w:sz w:val="22"/>
          <w:szCs w:val="22"/>
          <w:lang w:val="sr-Cyrl-RS"/>
        </w:rPr>
        <w:t xml:space="preserve"> и да су у сваком складишту испуњени и други прописани услови.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5" w:name="clan_5"/>
      <w:bookmarkEnd w:id="5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5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Складиште има манипулативни простор за несметан истовар и утовар цигарета и опрему за преузимање, сортирање по врстама и маркама, односно уредно ускладиштење ради чувања цигарета у складишту и њихову отпрему из складишта.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6" w:name="clan_6"/>
      <w:bookmarkEnd w:id="6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6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 xml:space="preserve">Складиште има хигијенски исправну воду, прибор за хигијену и одржавање чистоће, природно или вештачко осветљење и проветравање и опрему за смештај цигарета на </w:t>
      </w:r>
      <w:r w:rsidRPr="00230174">
        <w:rPr>
          <w:rFonts w:ascii="Arial" w:hAnsi="Arial" w:cs="Arial"/>
          <w:noProof/>
          <w:sz w:val="22"/>
          <w:szCs w:val="22"/>
          <w:lang w:val="sr-Cyrl-RS"/>
        </w:rPr>
        <w:lastRenderedPageBreak/>
        <w:t>начин који омогућава несметан приступ и заштиту производа од загађења и штетних утицаја на квалитет и исправност производа.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7" w:name="clan_7"/>
      <w:bookmarkEnd w:id="7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7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Складиште има један или више улаза за кориснике и обезбеђене услове за несметано преузимање цигарета и њихову отпрему.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8" w:name="clan_8"/>
      <w:bookmarkEnd w:id="8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8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Даном ступања на снагу овог правилника престају да важе одредбе чл. 1 -11. Правилника о условима за обављање трговине дуванским производима ("Службени гласник РС", број 77/03).</w:t>
      </w:r>
    </w:p>
    <w:p w:rsidR="00D7764F" w:rsidRPr="00230174" w:rsidRDefault="00D7764F" w:rsidP="009E1C01">
      <w:pPr>
        <w:spacing w:before="240" w:after="120" w:line="240" w:lineRule="auto"/>
        <w:jc w:val="center"/>
        <w:rPr>
          <w:rFonts w:ascii="Arial" w:hAnsi="Arial" w:cs="Arial"/>
          <w:b/>
          <w:bCs/>
          <w:noProof/>
          <w:szCs w:val="24"/>
        </w:rPr>
      </w:pPr>
      <w:bookmarkStart w:id="9" w:name="clan_9"/>
      <w:bookmarkEnd w:id="9"/>
      <w:r w:rsidRPr="00230174">
        <w:rPr>
          <w:rFonts w:ascii="Arial" w:hAnsi="Arial" w:cs="Arial"/>
          <w:b/>
          <w:bCs/>
          <w:noProof/>
          <w:szCs w:val="24"/>
          <w:lang w:val="sr-Cyrl-RS"/>
        </w:rPr>
        <w:t>Члан 9</w:t>
      </w:r>
    </w:p>
    <w:p w:rsidR="00D7764F" w:rsidRPr="00230174" w:rsidRDefault="00D7764F" w:rsidP="009E1C01">
      <w:pPr>
        <w:spacing w:before="100" w:beforeAutospacing="1" w:after="100" w:afterAutospacing="1" w:line="240" w:lineRule="auto"/>
        <w:rPr>
          <w:rFonts w:ascii="Arial" w:hAnsi="Arial" w:cs="Arial"/>
          <w:noProof/>
          <w:sz w:val="22"/>
          <w:szCs w:val="22"/>
        </w:rPr>
      </w:pPr>
      <w:r w:rsidRPr="00230174">
        <w:rPr>
          <w:rFonts w:ascii="Arial" w:hAnsi="Arial" w:cs="Arial"/>
          <w:noProof/>
          <w:sz w:val="22"/>
          <w:szCs w:val="22"/>
          <w:lang w:val="sr-Cyrl-RS"/>
        </w:rPr>
        <w:t>Овај правилник ступа на снагу наредног дана од дана објављивања у "Службеном гласнику Републике Србије".</w:t>
      </w:r>
    </w:p>
    <w:p w:rsidR="00D7764F" w:rsidRDefault="00D7764F">
      <w:pPr>
        <w:rPr>
          <w:noProof/>
        </w:rPr>
      </w:pPr>
    </w:p>
    <w:sectPr w:rsidR="00D7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C8" w:rsidRDefault="00AC2EC8" w:rsidP="00D7764F">
      <w:pPr>
        <w:spacing w:after="0" w:line="240" w:lineRule="auto"/>
      </w:pPr>
      <w:r>
        <w:separator/>
      </w:r>
    </w:p>
  </w:endnote>
  <w:endnote w:type="continuationSeparator" w:id="0">
    <w:p w:rsidR="00AC2EC8" w:rsidRDefault="00AC2EC8" w:rsidP="00D7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4F" w:rsidRDefault="00D7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4F" w:rsidRDefault="00D7764F" w:rsidP="009E1C01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4F" w:rsidRDefault="00D7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C8" w:rsidRDefault="00AC2EC8" w:rsidP="00D7764F">
      <w:pPr>
        <w:spacing w:after="0" w:line="240" w:lineRule="auto"/>
      </w:pPr>
      <w:r>
        <w:separator/>
      </w:r>
    </w:p>
  </w:footnote>
  <w:footnote w:type="continuationSeparator" w:id="0">
    <w:p w:rsidR="00AC2EC8" w:rsidRDefault="00AC2EC8" w:rsidP="00D7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4F" w:rsidRDefault="00D77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4F" w:rsidRDefault="00D7764F" w:rsidP="009E1C01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4F" w:rsidRDefault="00D77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4"/>
    <w:rsid w:val="00065BA7"/>
    <w:rsid w:val="00230174"/>
    <w:rsid w:val="00241986"/>
    <w:rsid w:val="00657A80"/>
    <w:rsid w:val="00726C9D"/>
    <w:rsid w:val="009E1C01"/>
    <w:rsid w:val="00AC2EC8"/>
    <w:rsid w:val="00CD6CB0"/>
    <w:rsid w:val="00D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4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776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64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776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4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776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764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776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2014-02-04T14:45:00Z</cp:lastPrinted>
  <dcterms:created xsi:type="dcterms:W3CDTF">2014-02-06T09:30:00Z</dcterms:created>
  <dcterms:modified xsi:type="dcterms:W3CDTF">2014-02-06T09:30:00Z</dcterms:modified>
</cp:coreProperties>
</file>