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509" w:rsidRPr="0080763C" w:rsidRDefault="005340CC" w:rsidP="0030710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 xml:space="preserve">Преузето са </w:t>
      </w:r>
      <w:hyperlink r:id="rId4">
        <w:r w:rsidRPr="0080763C">
          <w:rPr>
            <w:rStyle w:val="Hyperlink"/>
            <w:rFonts w:ascii="Times New Roman" w:hAnsi="Times New Roman" w:cs="Times New Roman"/>
            <w:color w:val="337AB7"/>
            <w:sz w:val="24"/>
            <w:szCs w:val="24"/>
          </w:rPr>
          <w:t>www.pravno-informacioni-sistem.rs</w:t>
        </w:r>
      </w:hyperlink>
    </w:p>
    <w:p w:rsidR="00C55509" w:rsidRPr="0080763C" w:rsidRDefault="005340CC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b/>
          <w:color w:val="000000"/>
          <w:sz w:val="24"/>
          <w:szCs w:val="24"/>
        </w:rPr>
        <w:t>492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 xml:space="preserve">На основу члана 5. став 5. и члана 6. став 8. Закона о дувану („Службени гласник РС”, бр. 101/05, 90/07, 95/10, 36/11, 93/12, 108/13, 95/18, 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>91/19 и 92/23) и чланa 17. став 4. и члана 24. став 2. Закона о Влад</w:t>
      </w:r>
      <w:bookmarkStart w:id="0" w:name="_GoBack"/>
      <w:bookmarkEnd w:id="0"/>
      <w:r w:rsidRPr="0080763C">
        <w:rPr>
          <w:rFonts w:ascii="Times New Roman" w:hAnsi="Times New Roman" w:cs="Times New Roman"/>
          <w:color w:val="000000"/>
          <w:sz w:val="24"/>
          <w:szCs w:val="24"/>
        </w:rPr>
        <w:t>и („Службени гласник РСˮ, бр. 55/05, 71/05 – исправка, 101/07, 65/08, 16/11, 68/12 – УС, 72/12, 7/14 – УС, 44/14 и 30/18 – др. закон),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Министар финансија доноси</w:t>
      </w:r>
    </w:p>
    <w:p w:rsidR="00C55509" w:rsidRPr="0080763C" w:rsidRDefault="005340CC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b/>
          <w:color w:val="000000"/>
          <w:sz w:val="24"/>
          <w:szCs w:val="24"/>
        </w:rPr>
        <w:t>ПРАВИЛНИК</w:t>
      </w:r>
    </w:p>
    <w:p w:rsidR="00C55509" w:rsidRPr="0080763C" w:rsidRDefault="005340CC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b/>
          <w:color w:val="000000"/>
          <w:sz w:val="24"/>
          <w:szCs w:val="24"/>
        </w:rPr>
        <w:t>о садржини и начи</w:t>
      </w:r>
      <w:r w:rsidRPr="0080763C">
        <w:rPr>
          <w:rFonts w:ascii="Times New Roman" w:hAnsi="Times New Roman" w:cs="Times New Roman"/>
          <w:b/>
          <w:color w:val="000000"/>
          <w:sz w:val="24"/>
          <w:szCs w:val="24"/>
        </w:rPr>
        <w:t>ну вођења регистара и евиденционих листа о производњи, обради, преради и промету дувана, обрађеног дувана, прерађеног дувана, дуванских производа, односно о производњи и промету сродних производа</w:t>
      </w:r>
    </w:p>
    <w:p w:rsidR="00C55509" w:rsidRPr="0080763C" w:rsidRDefault="005340C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b/>
          <w:color w:val="000000"/>
          <w:sz w:val="24"/>
          <w:szCs w:val="24"/>
        </w:rPr>
        <w:t>1. Предмет</w:t>
      </w:r>
    </w:p>
    <w:p w:rsidR="00C55509" w:rsidRPr="0080763C" w:rsidRDefault="005340C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Члан 1.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Овим правилником ближе се прописује садрж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>ина и начин вођења Регистра произвођача дувана, Регистра обрађивача дувана, Регистра прерађивача дувана, Регистра произвођача дуванских производа, Регистра трговаца на велико дуванским производима, Регистра увозника дувана, обрађеног дувана, прерађеног дув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>ана, односно дуванских производа, Регистра извозника дувана, обрађеног дувана, прерађеног дувана, односно дуванских производа, Регистра привредних субјеката који обављају промет дуванских производа по посебном поступку, Регистра о маркама дуванских произво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>да, Регистра произвођача сродних производа и Регистра увозника сродних производа, као и садржина и начин вођења Евиденционе листе о физичким лицима – произвођачима дувана, Евиденционе листе о трговцима на мало и Евиденционе листе о маркама дуванских произв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>ода чији се промет обавља по посебном поступку (у даљем тексту: евиденционе листе), које води Управа за дуван, као орган управе у саставу Министарства финансија (у даљем тексту: Управа).</w:t>
      </w:r>
    </w:p>
    <w:p w:rsidR="00C55509" w:rsidRPr="0080763C" w:rsidRDefault="005340C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b/>
          <w:color w:val="000000"/>
          <w:sz w:val="24"/>
          <w:szCs w:val="24"/>
        </w:rPr>
        <w:t>2. Садржина регистара</w:t>
      </w:r>
    </w:p>
    <w:p w:rsidR="00C55509" w:rsidRPr="0080763C" w:rsidRDefault="005340C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Члан 2.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У регистре из члана 1. овог правилника,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 xml:space="preserve"> Управа врши упис података који се односе на предмет уписа, промене тих података и њихово брисање из регистара.</w:t>
      </w:r>
    </w:p>
    <w:p w:rsidR="00C55509" w:rsidRPr="0080763C" w:rsidRDefault="005340C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Члан 3.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Регистар произвођача дувана, Регистар обрађивача дувана, Регистар прерађивача дувана, Регистар произвођача дуванских производа, Регистар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 xml:space="preserve"> трговаца на велико дуванским производима, Регистар увозника дувана, обрађеног дувана, прерађеног дувана, односно дуванских производа и Регистар извозника дувана, обрађеног дувана, прерађеног дувана, односно дуванских производа, садрже податке који се одно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>се на: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1) редни (регистарски) број уписа у регистар;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број и датум решења о упису у регистар;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3) назив и адресу седишта подносиоца захтева који се уписује у регистар;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4) порески идентификациони број (у даљем тексту: ПИБ), матични број подносиоца захтева;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5) име, презиме и јединствени матични број грађана, односно број пасоша лица овлашћеног за заступање подносиоца захтева;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6) назив регистра, број и датум решења о упису у регистар, ако је подносилац захтева уписан и у друге регистре код Управе;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7) број и д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>атум решења о давању односно обнављању дозволе за обављање делатности и рок на који је дозвола издата;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8) закљученe уговорe (датум закључења; предмет и рок важења уговора; подаци о уговорним странама) из члана 9. став 1. тачка 4), члана 17. став 1. тачка 5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>), члана 25в став 1. тачка 5), члана 38. став 1. тачка 4), члана 52. став 1. тачка 2) и члана 59. став 1. тачка 3) Закона о дувану (у даљем тексту: Закон);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9) број и датум решења о промени података уписаних у регистар;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10) број и датум решења о одузимању д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>озволе за обављање делатности;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11) број и датум решења о брисању из регистра.</w:t>
      </w:r>
    </w:p>
    <w:p w:rsidR="00C55509" w:rsidRPr="0080763C" w:rsidRDefault="005340C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Члан 4.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Регистар привредних субјеката који обављају промет дуванских производа по посебном поступку, садржи податке који се односе на: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 xml:space="preserve">1) редни (регистарски) број уписа у 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>регистар;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2) број и датум решења о упису у регистар;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3) назив и адресу седишта подносиоца захтева који се уписује у регистар;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4) ПИБ и матични број подносиоца захтева;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 xml:space="preserve">5) име, презиме и јединствени матични број грађана, односно број пасоша лица овлашћеног 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>за заступање подносиоца захтева;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6) назив регистра, број и датум решења о упису у регистар, ако је подносилац захтева уписан и у друге регистре код Управе;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7) закључене уговоре о набавци дуванских производа (датум закључења; предмет и рок важења уговора; п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>одаци о уговорним странама);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8) царинско складиште (место и адреса);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9) број и датум решења Управе царина о одобрењу за управљање царинским складиштем;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lastRenderedPageBreak/>
        <w:t>10) датум закључења уговора са држаоцем царинског складишта, предмет и рок важења уговора, подаци о угов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>орним странама;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11) број и датум решења о промени података уписаних у регистар;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12) број и датум решења о брисању из регистра.</w:t>
      </w:r>
    </w:p>
    <w:p w:rsidR="00C55509" w:rsidRPr="0080763C" w:rsidRDefault="005340C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Члан 5.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Регистар о маркама дуванских производа, садржи податке који се односе на: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 xml:space="preserve">1) редни (регистарски) број уписа марке 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>дуванског производа према врсти дуванског производа;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2) број и датум решења о упису марке дуванског производа у регистар;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3) назив марке дуванског производа која се уписује у регистар;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4) назив, адресу седишта, ПИБ и матични број подносиоца захтева;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5) наз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>ив и адресу седишта произвођача дуванског производа;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6) број и датум акта надлежног органа о регистрацији марке дуванског производа, ако је донет;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7) име, презиме и јединствени матични број грађана, односно број пасоша лица овлашћеног за заступање подносио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>ца захтева;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8) назив регистра, број и датум решења о упису у регистар, ако је привредни субјект уписан и у друге регистре код Управе;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9) изглед паковања дуванског производа који се уписује у регистар (фотографија паковања у електронском формату);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10) проме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>њен изглед паковања регистрованог дуванског производа (фотографија паковања у електронском формату);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11) закључене уговоре и овлашћења (датум закључења; предмет и рок важења уговора; подаци о уговорним странама; датум овлашћења; предмет и рок важења овлашћ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>ења; подаци о лицу које даје овлашћење) из члана 37. став 3. тач. 2) и 3) Закона;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12) број и датум решења о промени података уписаних у регистар;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13) број и датум решења о брисању марке дуванског производа из регистра.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 xml:space="preserve">Регистар о маркама дуванских 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>производа састоји се од одељака и пододељака који су нумерисани шифром за сваку врсту дуванског производа из члана 2. тачка 3) Закона.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Шифре врста дуванских производа из става 2. овог члана дате су у Шифарнику врста дуванских производа, који је одштампан у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>з овај правилник и чини његов саставни део.</w:t>
      </w:r>
    </w:p>
    <w:p w:rsidR="00C55509" w:rsidRPr="0080763C" w:rsidRDefault="005340C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Члан 6.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Регистар произвођача сродних производа и Регистар увозника сродних производа, садрже податке који се односе на: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редни (регистарски) број уписа у регистар;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2) број и датум решења о упису у регистар;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>назив и адресу седишта подносиоца захтева који се уписује у регистар;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4) ПИБ и матични број подносиоца захтева;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5) име, презиме и јединствени матични број грађана, односно број пасоша лица овлашћеног за заступање подносиоца захтева;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6) назив регистра, број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 xml:space="preserve"> и датум решења о упису у регистар, ако је подносилац захтева уписан и у друге регистре код Управе;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7) број и датум решења о промени података уписаних у регистар;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8) број и датум решења о брисању из регистра.</w:t>
      </w:r>
    </w:p>
    <w:p w:rsidR="00C55509" w:rsidRPr="0080763C" w:rsidRDefault="005340C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b/>
          <w:color w:val="000000"/>
          <w:sz w:val="24"/>
          <w:szCs w:val="24"/>
        </w:rPr>
        <w:t>3. Начин вођења регистара</w:t>
      </w:r>
    </w:p>
    <w:p w:rsidR="00C55509" w:rsidRPr="0080763C" w:rsidRDefault="005340C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Члан 7.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Регистри из ч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>лана 1. овог правилника се воде у електронској форми као јединствена база података.</w:t>
      </w:r>
    </w:p>
    <w:p w:rsidR="00C55509" w:rsidRPr="0080763C" w:rsidRDefault="005340C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Члан 8.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Податке који у складу са овим правилником чине садржину регистара из члана 1. овог правилника, Управа уписује на основу захтева и документације коју прилаже подноси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>лац захтева, као и на основу друге документације у складу са Законом.</w:t>
      </w:r>
    </w:p>
    <w:p w:rsidR="00C55509" w:rsidRPr="0080763C" w:rsidRDefault="005340C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b/>
          <w:color w:val="000000"/>
          <w:sz w:val="24"/>
          <w:szCs w:val="24"/>
        </w:rPr>
        <w:t>4. Подаци који се наводе у захтеву за упис у регистре</w:t>
      </w:r>
    </w:p>
    <w:p w:rsidR="00C55509" w:rsidRPr="0080763C" w:rsidRDefault="005340C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Члан 9.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Подаци који се наводе у захтеву за упис у Регистар произвођача дувана, Регистар обрађивача дувана, Регистар прерађивача дува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>на, Регистар произвођача дуванских производа, Регистар трговаца на велико дуванским производима, Регистар увозника дувана, обрађеног дувана, прерађеног дувана, односно дуванских производа и Регистар извозника дувана, обрађеног дувана, прерађеног дувана, од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>носно дуванских производа су: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1) назив регистра за који се подноси захтев за упис у регистар;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2) назив и адреса седишта подносиоца захтева;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3) контакт телефон и адреса електронске поште подносиоца захтева;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4) ПИБ и матични број подносиоца захтева;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 xml:space="preserve">5) име, 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>презиме и јединствени матични број грађана, односно број пасоша лица овлашћеног за заступање подносиоца захтева;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6) назив регистра, број и датум решења о упису у регистар, ако је подносилац захтева уписан и у друге регистре код Управе;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lastRenderedPageBreak/>
        <w:t>7) број и датум реше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>ња о давању дозволе за обављање делатности и рок на који је дозвола издата;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8) датум подношења захтева за упис у регистар;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9) потпис подносиоца захтева.</w:t>
      </w:r>
    </w:p>
    <w:p w:rsidR="00C55509" w:rsidRPr="0080763C" w:rsidRDefault="005340C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Члан 10.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 xml:space="preserve">Подаци који се наводе у захтеву за упис у Регистар привредних субјеката који обављају промет 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>дуванских производа по посебном поступку су: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1) назив регистра за који се подноси захтев за упис у регистар;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2) назив и адреса седишта подносиоца захтева;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3) контакт телефон и адреса електронске поште подносиоца захтева;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4) ПИБ и матични број подносиоца за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>хтева;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5) име, презиме и јединствени матични број грађана, односно број пасоша лица овлашћеног за заступање подносиоца захтева;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6) назив регистра, број и датум решења о упису у регистар, ако је подносилац захтева уписан и у друге регистре код Управе;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7) ме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>сто и адреса царинског складишта;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8) број и датум решења Управе царина о одобрењу за управљање царинским складиштем;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9) датум закључења уговора са држаоцем царинског складишта, предмет и рок важења уговора, назив и адреса уговорних страна;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10) датум поднош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>ења захтева за упис у регистар;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11) потпис подносиоца захтева.</w:t>
      </w:r>
    </w:p>
    <w:p w:rsidR="00C55509" w:rsidRPr="0080763C" w:rsidRDefault="005340C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Члан 11.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Подаци који се наводе у захтеву за упис у Регистар о маркама дуванских производа су: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1) назив регистра за који се подноси захтев за упис у регистар;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2) врста дуванског производа за кој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>у се подноси захтев за упис у регистар;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3) назив марке дуванског производа за коју се подноси захтев за упис у регистар;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4) назив и адреса седишта подносиоца захтева;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5) контакт телефон и адреса електронске поште подносиоца захтева;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6) ПИБ и матични број п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>односиоца захтева;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7) име, презиме и јединствени матични број грађана, односно број пасоша лица овлашћеног за заступање подносиоца захтева;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lastRenderedPageBreak/>
        <w:t>8) назив регистра, број и датум решења о упису у регистар, ако је подносилац захтева уписан и у друге регистре код У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>праве;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9) број и датум акта надлежног органа о регистрацији марке дуванског производа, ако је донет;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10) назив и адреса седишта произвођача дуванског производа;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11) назив и адреса седишта овлашћеног дистрибутера дуванског производа, као и назив и адреса се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>дишта иностраног произвођача;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12) назив и адреса власника жига;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13) назив и адреса власника жига код уговора о лиценцној односно подлиценцној производњи дуванских производа;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 xml:space="preserve">14) изглед паковања дуванског производа (фотографија паковања у електронском 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>формату);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15) превод текста наведеног на паковању дуванског производа;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16) датум подношења захтева за упис у регистар;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17) потпис подносиоца захтева.</w:t>
      </w:r>
    </w:p>
    <w:p w:rsidR="00C55509" w:rsidRPr="0080763C" w:rsidRDefault="005340C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Члан 12.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Подаци који се наводе у захтеву за упис у Регистар произвођача сродних производа и Регистар увозн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>ика сродних производа су: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1) назив регистра за који се подноси захтев за упис у регистар;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2) назив и адреса седишта подносиоца захтева;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3) контакт телефон и адреса електронске поште подносиоца захтева;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4) ПИБ и матични број подносиоца захтева;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5) име, през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>име и јединствени матични број грађана, односно број пасоша лица овлашћеног за заступање подносиоца захтева;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6) назив регистра, број и датум решења о упису у регистар, ако је подносилац захтева уписан и у друге регистре код Управе;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7) датум подношења захте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>ва за упис у регистар;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8) потпис подносиоца захтева.</w:t>
      </w:r>
    </w:p>
    <w:p w:rsidR="00C55509" w:rsidRPr="0080763C" w:rsidRDefault="005340C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b/>
          <w:color w:val="000000"/>
          <w:sz w:val="24"/>
          <w:szCs w:val="24"/>
        </w:rPr>
        <w:t>5. Садржина евиденционих листа</w:t>
      </w:r>
    </w:p>
    <w:p w:rsidR="00C55509" w:rsidRPr="0080763C" w:rsidRDefault="005340C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Члан 13.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Евиденциона листа о физичким лицима – произвођачима дувана води се посебно за сваку производну годину и садржи следеће податке: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1) име, презиме, јединствени матичн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>и број грађана и адресу;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површину земљишта на коме се гаји дуван;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3) тип и сорту дувана који се гаји;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4) закључене кооперативне уговоре са произвођачем дувана (пословно име произвођача дувана, број и датум закључења уговора).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 xml:space="preserve">Евиденциону листу из става 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>1. овог члана Управа води на основу извештаја које на њен захтев достављају лица уписана у Регистар произвођача дувана, а у складу са чланом 7. став 6. Закона.</w:t>
      </w:r>
    </w:p>
    <w:p w:rsidR="00C55509" w:rsidRPr="0080763C" w:rsidRDefault="005340C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Члан 14.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Евиденциона листа о трговцима на мало садржи следеће податке: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1) назив и адресу седишта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 xml:space="preserve"> подносиоца захтева;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2) ПИБ и матични број подносиоца захтева;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3) име, презиме, јединствени матични број грађана и адресу предузетника;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4) име, презиме и јединствени матични број грађана, односно број пасоша лица овлашћеног за заступање подносиоца захтева;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5) број и датум решења о давању односно обнављању дозволе за обављање делатности трговине на мало и рок на који је дозвола издата;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6) назив, адресу и врсту малопродајног објекта;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7) број постављених хјумидора у малопродајном објекту, назив привредног субј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>екта са којим је закључен уговор о купопродаји односно закупу хјумидора, односно податке о власнику хјумидора;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8) датум закључења уговора са трговцем на велико дуванским производима, предмет и рок важења уговора, назив и адресу трговца на велико;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9) број и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 xml:space="preserve"> датум решења о промени података уписаних у евиденциону листу;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10) број и датум решења о одузимању дозволе за обављање делатности трговине на мало.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Евиденциону листу из става 1. овог члана Управа води на основу дозволе за трговину на мало за сваки малопрод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>ајни објекат.</w:t>
      </w:r>
    </w:p>
    <w:p w:rsidR="00C55509" w:rsidRPr="0080763C" w:rsidRDefault="005340C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Члан 15.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Евиденциона листа о маркама дуванских производа чији се промет обавља по посебном поступку садржи следеће податке: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1) редни број уписа марке дуванског производа према врсти дуванског производа;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2) назив марке дуванског производа која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 xml:space="preserve"> се уписује у евиденциону листу;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3) број и датум потврде о упису у евиденциону листу;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назив и адресу седишта подносиоца захтева;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5) ПИБ и матични број подносиоца захтева.</w:t>
      </w:r>
    </w:p>
    <w:p w:rsidR="00C55509" w:rsidRPr="0080763C" w:rsidRDefault="005340C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b/>
          <w:color w:val="000000"/>
          <w:sz w:val="24"/>
          <w:szCs w:val="24"/>
        </w:rPr>
        <w:t>6. Начин вођења евиденционих листа</w:t>
      </w:r>
    </w:p>
    <w:p w:rsidR="00C55509" w:rsidRPr="0080763C" w:rsidRDefault="005340C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Члан 16.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Евиденционе листе воде се у електронск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>ој форми као јединствена база података.</w:t>
      </w:r>
    </w:p>
    <w:p w:rsidR="00C55509" w:rsidRPr="0080763C" w:rsidRDefault="005340C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b/>
          <w:color w:val="000000"/>
          <w:sz w:val="24"/>
          <w:szCs w:val="24"/>
        </w:rPr>
        <w:t>7. Подаци који се наводе у захтеву за упис у Евиденциону листу о трговцима на мало и Евиденциону листу о маркама дуванских производа чији се промет обавља по посебном поступку</w:t>
      </w:r>
    </w:p>
    <w:p w:rsidR="00C55509" w:rsidRPr="0080763C" w:rsidRDefault="005340C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Члан 17.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Подаци који се наводе у захтеву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 xml:space="preserve"> за издавање односно обнављање дозволе за трговину на мало су: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1) број претходног решења Управе којим је издата дозвола, уколико постоји;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2) назив и адреса седишта подносиоца захтева;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3) ПИБ и матични број подносиоца захтева;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4) контакт телефон и адреса ел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>ектронске поште подносиоца захтева;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5) име, презиме, јединствени матични број грађана и адресa предузетника;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6) име, презиме и јединствени матични број грађана, односно број пасоша лица овлашћеног за заступање подносиоца захтева;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7) врста малопродајног обј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>екта;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8) назив и адреса малопродајног објекта;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9) број постављених хјумидора у малопродајном објекту и подаци о власнику хјумидора;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10) датум подношења захтева за добијање односно обнављање дозволе за трговину на мало;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11) потпис подносиоца захтева.</w:t>
      </w:r>
    </w:p>
    <w:p w:rsidR="00C55509" w:rsidRPr="0080763C" w:rsidRDefault="005340C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 xml:space="preserve">Члан 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>18.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Подаци који се наводе у захтеву за издавање потврде о упису у Евиденциону листу о маркама дуванских производа чији се промет обавља по посебном поступку су: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1) назив и адреса седишта подносиоца захтева;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2) ПИБ и матични број подносиоца захтева;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>контакт телефон и адреса електронске поште подносиоца захтева;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4) име, презиме и јединствени матични број грађана, односно број пасоша лица овлашћеног за заступање подносиоца захтева;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врста дуванског производа;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6) назив робне марке дуванског производа;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7) датум подношења захтева;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8) потпис подносиоца захтева.</w:t>
      </w:r>
    </w:p>
    <w:p w:rsidR="00C55509" w:rsidRPr="0080763C" w:rsidRDefault="005340C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b/>
          <w:color w:val="000000"/>
          <w:sz w:val="24"/>
          <w:szCs w:val="24"/>
        </w:rPr>
        <w:t>8. Прелазне и завршне одредбе</w:t>
      </w:r>
    </w:p>
    <w:p w:rsidR="00C55509" w:rsidRPr="0080763C" w:rsidRDefault="005340C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Члан 19.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Податке садржане у Регистру произвођача дувана, Регистру обрађивача дувана, Регистру прерађивача дувана, Регистру произвођача дуванских производа, Регистру трг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>оваца на велико дуванским производима, Регистру увозника дувана, обрађеног дувана, прерађеног дувана, односно дуванских производа, Регистру извозника дувана, обрађеног дувана, прерађеног дувана, односно дуванских производа, Регистру привредних субјеката ко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>ји обављају промет дуванских производа по посебном поступку и Регистру о маркама дуванских производа, као и податке садржане у Евиденционој листи о физичким лицима – произвођачима дувана, Евиденционој листи о трговцима на мало дуванским производима и Евиде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 xml:space="preserve">нционој листи о маркама дуванских производа чији се промет обавља по посебном поступку, а који су прописани у складу са Правилником о садржини и начину вођења регистара и евиденционих листа о производњи, обради, преради и промету дувана, обрађеног дувана, 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>прерађеног дувана, односно дуванских производа („Службени гласник РС”, број 104/18), Управа ће по службеној дужности превести у регистре, односно евиденционе листе прописане овим правилником.</w:t>
      </w:r>
    </w:p>
    <w:p w:rsidR="00C55509" w:rsidRPr="0080763C" w:rsidRDefault="005340C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Члан 20.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Даном ступања на снагу овог правилника престаје да важи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 xml:space="preserve"> Правилник о садржини и начину вођења регистара и евиденционих листа о производњи, обради, преради и промету дувана, обрађеног дувана, прерађеног дувана, односно дуванских производа („Службени гласник РС”, број 104/18).</w:t>
      </w:r>
    </w:p>
    <w:p w:rsidR="00C55509" w:rsidRPr="0080763C" w:rsidRDefault="005340C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Члан 21.</w:t>
      </w:r>
    </w:p>
    <w:p w:rsidR="00C55509" w:rsidRPr="0080763C" w:rsidRDefault="005340CC" w:rsidP="0080763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Овај правилник ступа на сна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>гу осмог дана од дана објављивања у „Службеном гласнику Републике Србије”.</w:t>
      </w:r>
    </w:p>
    <w:p w:rsidR="00C55509" w:rsidRPr="0080763C" w:rsidRDefault="005340CC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Број 000169692 2024 10520 004 005 012 001</w:t>
      </w:r>
    </w:p>
    <w:p w:rsidR="00C55509" w:rsidRPr="0080763C" w:rsidRDefault="005340CC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У Београду, 9. фебруара 2024. године</w:t>
      </w:r>
    </w:p>
    <w:p w:rsidR="00C55509" w:rsidRPr="0080763C" w:rsidRDefault="005340CC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t>Министар,</w:t>
      </w:r>
    </w:p>
    <w:p w:rsidR="00C55509" w:rsidRPr="0080763C" w:rsidRDefault="005340CC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b/>
          <w:color w:val="000000"/>
          <w:sz w:val="24"/>
          <w:szCs w:val="24"/>
        </w:rPr>
        <w:t>Синиша Мали,</w:t>
      </w:r>
      <w:r w:rsidRPr="0080763C">
        <w:rPr>
          <w:rFonts w:ascii="Times New Roman" w:hAnsi="Times New Roman" w:cs="Times New Roman"/>
          <w:color w:val="000000"/>
          <w:sz w:val="24"/>
          <w:szCs w:val="24"/>
        </w:rPr>
        <w:t xml:space="preserve"> с.р.</w:t>
      </w:r>
    </w:p>
    <w:p w:rsidR="0080763C" w:rsidRDefault="0080763C">
      <w:pPr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763C" w:rsidRDefault="0080763C">
      <w:pPr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763C" w:rsidRDefault="0080763C">
      <w:pPr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55509" w:rsidRPr="0080763C" w:rsidRDefault="005340C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0763C">
        <w:rPr>
          <w:rFonts w:ascii="Times New Roman" w:hAnsi="Times New Roman" w:cs="Times New Roman"/>
          <w:color w:val="000000"/>
          <w:sz w:val="24"/>
          <w:szCs w:val="24"/>
        </w:rPr>
        <w:lastRenderedPageBreak/>
        <w:t>Шифарник врста дуванских производa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266"/>
        <w:gridCol w:w="2246"/>
        <w:gridCol w:w="3616"/>
      </w:tblGrid>
      <w:tr w:rsidR="00C55509" w:rsidRPr="0080763C">
        <w:trPr>
          <w:trHeight w:val="45"/>
          <w:tblCellSpacing w:w="0" w:type="auto"/>
        </w:trPr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509" w:rsidRPr="0080763C" w:rsidRDefault="005340C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07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Шифра врсте дуванског производа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509" w:rsidRPr="0080763C" w:rsidRDefault="005340C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07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Врста </w:t>
            </w:r>
            <w:r w:rsidRPr="00807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дуванског производа</w:t>
            </w:r>
          </w:p>
        </w:tc>
        <w:tc>
          <w:tcPr>
            <w:tcW w:w="5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509" w:rsidRPr="0080763C" w:rsidRDefault="005340C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07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Одељак – пододељак</w:t>
            </w:r>
          </w:p>
        </w:tc>
      </w:tr>
      <w:tr w:rsidR="00C55509" w:rsidRPr="0080763C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509" w:rsidRPr="0080763C" w:rsidRDefault="00C55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509" w:rsidRPr="0080763C">
        <w:trPr>
          <w:trHeight w:val="45"/>
          <w:tblCellSpacing w:w="0" w:type="auto"/>
        </w:trPr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509" w:rsidRPr="0080763C" w:rsidRDefault="005340C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07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301000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509" w:rsidRPr="0080763C" w:rsidRDefault="005340C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07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Цигаре и цигарилоси</w:t>
            </w:r>
          </w:p>
        </w:tc>
        <w:tc>
          <w:tcPr>
            <w:tcW w:w="5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509" w:rsidRPr="0080763C" w:rsidRDefault="005340C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07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Одељак II – Цигаре и цигарилоси</w:t>
            </w:r>
          </w:p>
        </w:tc>
      </w:tr>
      <w:tr w:rsidR="00C55509" w:rsidRPr="0080763C">
        <w:trPr>
          <w:trHeight w:val="45"/>
          <w:tblCellSpacing w:w="0" w:type="auto"/>
        </w:trPr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509" w:rsidRPr="0080763C" w:rsidRDefault="005340C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07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301010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509" w:rsidRPr="0080763C" w:rsidRDefault="005340C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07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Цигаре</w:t>
            </w:r>
          </w:p>
        </w:tc>
        <w:tc>
          <w:tcPr>
            <w:tcW w:w="5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509" w:rsidRPr="0080763C" w:rsidRDefault="005340C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07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Пододељак 1 – Цигаре</w:t>
            </w:r>
          </w:p>
        </w:tc>
      </w:tr>
      <w:tr w:rsidR="00C55509" w:rsidRPr="0080763C">
        <w:trPr>
          <w:trHeight w:val="45"/>
          <w:tblCellSpacing w:w="0" w:type="auto"/>
        </w:trPr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509" w:rsidRPr="0080763C" w:rsidRDefault="005340C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07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301020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509" w:rsidRPr="0080763C" w:rsidRDefault="005340C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07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Цигарилоси</w:t>
            </w:r>
          </w:p>
        </w:tc>
        <w:tc>
          <w:tcPr>
            <w:tcW w:w="5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509" w:rsidRPr="0080763C" w:rsidRDefault="005340C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07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Пододељак 2 – Цигарилоси</w:t>
            </w:r>
          </w:p>
        </w:tc>
      </w:tr>
      <w:tr w:rsidR="00C55509" w:rsidRPr="0080763C">
        <w:trPr>
          <w:trHeight w:val="45"/>
          <w:tblCellSpacing w:w="0" w:type="auto"/>
        </w:trPr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509" w:rsidRPr="0080763C" w:rsidRDefault="00C55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509" w:rsidRPr="0080763C" w:rsidRDefault="00C55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509" w:rsidRPr="0080763C" w:rsidRDefault="00C55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509" w:rsidRPr="0080763C">
        <w:trPr>
          <w:trHeight w:val="45"/>
          <w:tblCellSpacing w:w="0" w:type="auto"/>
        </w:trPr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509" w:rsidRPr="0080763C" w:rsidRDefault="005340C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07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302010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509" w:rsidRPr="0080763C" w:rsidRDefault="005340C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07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Цигарете</w:t>
            </w:r>
          </w:p>
        </w:tc>
        <w:tc>
          <w:tcPr>
            <w:tcW w:w="5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509" w:rsidRPr="0080763C" w:rsidRDefault="005340C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07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Одељак I – Цигарете</w:t>
            </w:r>
          </w:p>
        </w:tc>
      </w:tr>
      <w:tr w:rsidR="00C55509" w:rsidRPr="0080763C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509" w:rsidRPr="0080763C" w:rsidRDefault="00C55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509" w:rsidRPr="0080763C">
        <w:trPr>
          <w:trHeight w:val="45"/>
          <w:tblCellSpacing w:w="0" w:type="auto"/>
        </w:trPr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509" w:rsidRPr="0080763C" w:rsidRDefault="005340C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07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303000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509" w:rsidRPr="0080763C" w:rsidRDefault="005340C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07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Дуван за пушење</w:t>
            </w:r>
          </w:p>
        </w:tc>
        <w:tc>
          <w:tcPr>
            <w:tcW w:w="5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509" w:rsidRPr="0080763C" w:rsidRDefault="005340C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07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Одељак </w:t>
            </w:r>
            <w:r w:rsidRPr="00807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– Дуван за пушење</w:t>
            </w:r>
          </w:p>
        </w:tc>
      </w:tr>
      <w:tr w:rsidR="00C55509" w:rsidRPr="0080763C">
        <w:trPr>
          <w:trHeight w:val="45"/>
          <w:tblCellSpacing w:w="0" w:type="auto"/>
        </w:trPr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509" w:rsidRPr="0080763C" w:rsidRDefault="005340C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07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303010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509" w:rsidRPr="0080763C" w:rsidRDefault="005340C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07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Дуван за лулу</w:t>
            </w:r>
          </w:p>
        </w:tc>
        <w:tc>
          <w:tcPr>
            <w:tcW w:w="5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509" w:rsidRPr="0080763C" w:rsidRDefault="005340C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07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Пододељак 2 – Дуван за лулу</w:t>
            </w:r>
          </w:p>
        </w:tc>
      </w:tr>
      <w:tr w:rsidR="00C55509" w:rsidRPr="0080763C">
        <w:trPr>
          <w:trHeight w:val="45"/>
          <w:tblCellSpacing w:w="0" w:type="auto"/>
        </w:trPr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509" w:rsidRPr="0080763C" w:rsidRDefault="005340C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07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303020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509" w:rsidRPr="0080763C" w:rsidRDefault="005340C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07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Резани дуван</w:t>
            </w:r>
          </w:p>
        </w:tc>
        <w:tc>
          <w:tcPr>
            <w:tcW w:w="5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509" w:rsidRPr="0080763C" w:rsidRDefault="005340C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07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Пододељак 1 – Резани дуван</w:t>
            </w:r>
          </w:p>
        </w:tc>
      </w:tr>
      <w:tr w:rsidR="00C55509" w:rsidRPr="0080763C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509" w:rsidRPr="0080763C" w:rsidRDefault="00C55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509" w:rsidRPr="0080763C">
        <w:trPr>
          <w:trHeight w:val="45"/>
          <w:tblCellSpacing w:w="0" w:type="auto"/>
        </w:trPr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509" w:rsidRPr="0080763C" w:rsidRDefault="005340C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07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304000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509" w:rsidRPr="0080763C" w:rsidRDefault="005340C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07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 дувански производи</w:t>
            </w:r>
          </w:p>
        </w:tc>
        <w:tc>
          <w:tcPr>
            <w:tcW w:w="5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509" w:rsidRPr="0080763C" w:rsidRDefault="005340C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07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Одељак IV – Остали дувански производи</w:t>
            </w:r>
          </w:p>
        </w:tc>
      </w:tr>
      <w:tr w:rsidR="00C55509" w:rsidRPr="0080763C">
        <w:trPr>
          <w:trHeight w:val="45"/>
          <w:tblCellSpacing w:w="0" w:type="auto"/>
        </w:trPr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509" w:rsidRPr="0080763C" w:rsidRDefault="005340C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07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304010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509" w:rsidRPr="0080763C" w:rsidRDefault="005340C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07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Дуван за жвакање</w:t>
            </w:r>
          </w:p>
        </w:tc>
        <w:tc>
          <w:tcPr>
            <w:tcW w:w="5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509" w:rsidRPr="0080763C" w:rsidRDefault="005340C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07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Пододељак 1 – Дуван за жвакање</w:t>
            </w:r>
          </w:p>
        </w:tc>
      </w:tr>
      <w:tr w:rsidR="00C55509" w:rsidRPr="0080763C">
        <w:trPr>
          <w:trHeight w:val="45"/>
          <w:tblCellSpacing w:w="0" w:type="auto"/>
        </w:trPr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509" w:rsidRPr="0080763C" w:rsidRDefault="005340C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07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304020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509" w:rsidRPr="0080763C" w:rsidRDefault="005340C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07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Дуван за шмркање (бурмут)</w:t>
            </w:r>
          </w:p>
        </w:tc>
        <w:tc>
          <w:tcPr>
            <w:tcW w:w="5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509" w:rsidRPr="0080763C" w:rsidRDefault="005340C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07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Пододељак 2 – Дуван за шмркање (бурмут)</w:t>
            </w:r>
          </w:p>
        </w:tc>
      </w:tr>
      <w:tr w:rsidR="00C55509" w:rsidRPr="0080763C">
        <w:trPr>
          <w:trHeight w:val="45"/>
          <w:tblCellSpacing w:w="0" w:type="auto"/>
        </w:trPr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509" w:rsidRPr="0080763C" w:rsidRDefault="005340C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07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304030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509" w:rsidRPr="0080763C" w:rsidRDefault="005340C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07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Загревани дувански производ односно несагоревајући дуван</w:t>
            </w:r>
          </w:p>
        </w:tc>
        <w:tc>
          <w:tcPr>
            <w:tcW w:w="5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509" w:rsidRPr="0080763C" w:rsidRDefault="005340C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07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Пододељак 3 – Загревани дувански производ односно несагоревајући дуван</w:t>
            </w:r>
          </w:p>
        </w:tc>
      </w:tr>
    </w:tbl>
    <w:p w:rsidR="005340CC" w:rsidRPr="0080763C" w:rsidRDefault="005340CC">
      <w:pPr>
        <w:rPr>
          <w:rFonts w:ascii="Times New Roman" w:hAnsi="Times New Roman" w:cs="Times New Roman"/>
          <w:sz w:val="24"/>
          <w:szCs w:val="24"/>
        </w:rPr>
      </w:pPr>
    </w:p>
    <w:sectPr w:rsidR="005340CC" w:rsidRPr="0080763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5509"/>
    <w:rsid w:val="0030710F"/>
    <w:rsid w:val="005340CC"/>
    <w:rsid w:val="0080763C"/>
    <w:rsid w:val="00C5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41EB"/>
  <w15:docId w15:val="{AEA5508B-1057-4239-B761-B24412E6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2623</Words>
  <Characters>14955</Characters>
  <Application>Microsoft Office Word</Application>
  <DocSecurity>0</DocSecurity>
  <Lines>124</Lines>
  <Paragraphs>35</Paragraphs>
  <ScaleCrop>false</ScaleCrop>
  <Company/>
  <LinksUpToDate>false</LinksUpToDate>
  <CharactersWithSpaces>17543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Kristina Gajic</cp:lastModifiedBy>
  <cp:revision>4</cp:revision>
  <dcterms:created xsi:type="dcterms:W3CDTF">2024-02-20T08:04:00Z</dcterms:created>
  <dcterms:modified xsi:type="dcterms:W3CDTF">2024-02-20T08:08:00Z</dcterms:modified>
</cp:coreProperties>
</file>